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                                                               </w:t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 о районном </w:t>
      </w:r>
      <w:r>
        <w:rPr>
          <w:rFonts w:ascii="Times New Roman" w:hAnsi="Times New Roman"/>
          <w:b/>
          <w:color w:val="000000"/>
          <w:sz w:val="28"/>
          <w:szCs w:val="28"/>
        </w:rPr>
        <w:t>интернет-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конкурсе  </w:t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«Профсоюз встречает Первомай»</w:t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left="360" w:hanging="0"/>
        <w:jc w:val="center"/>
        <w:rPr>
          <w:b/>
          <w:b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Интернет-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color w:val="000000"/>
          <w:sz w:val="28"/>
          <w:szCs w:val="28"/>
        </w:rPr>
        <w:t>«Профсоюз встречает Первомай»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Конкурс) проводится в рамках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интерактивн</w:t>
      </w:r>
      <w:r>
        <w:rPr>
          <w:rFonts w:ascii="Times New Roman" w:hAnsi="Times New Roman"/>
          <w:color w:val="000000"/>
          <w:sz w:val="28"/>
          <w:szCs w:val="28"/>
        </w:rPr>
        <w:t xml:space="preserve">ой интернет-акции, организованной </w:t>
      </w:r>
      <w:r>
        <w:rPr>
          <w:rFonts w:ascii="Times New Roman" w:hAnsi="Times New Roman"/>
          <w:color w:val="000000"/>
          <w:sz w:val="28"/>
          <w:szCs w:val="28"/>
        </w:rPr>
        <w:t xml:space="preserve"> ФНПР с 27 апреля по 1 мая</w:t>
      </w:r>
      <w:r>
        <w:rPr>
          <w:rFonts w:cs="Tahoma"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2020г. Интернет-акция запланирована под хэштегами #1мая , #профсоюз. 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Основное назначение Конкурса – привлечение широкого круга членов Профсоюза к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участию в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Интернет-акции.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Организатором конкурса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Ленинская </w:t>
      </w:r>
      <w:r>
        <w:rPr>
          <w:rFonts w:ascii="Times New Roman" w:hAnsi="Times New Roman"/>
          <w:color w:val="000000"/>
          <w:sz w:val="28"/>
          <w:szCs w:val="28"/>
        </w:rPr>
        <w:t>районная общественная организация профсоюза работников народного образования и науки РФ г.Новосибирска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Цель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: стимулировать </w:t>
      </w:r>
      <w:r>
        <w:rPr>
          <w:rFonts w:ascii="Times New Roman" w:hAnsi="Times New Roman"/>
          <w:color w:val="000000"/>
          <w:sz w:val="28"/>
          <w:szCs w:val="28"/>
        </w:rPr>
        <w:t>членов профсоюза</w:t>
      </w:r>
      <w:r>
        <w:rPr>
          <w:rFonts w:ascii="Times New Roman" w:hAnsi="Times New Roman"/>
          <w:color w:val="000000"/>
          <w:sz w:val="28"/>
          <w:szCs w:val="28"/>
        </w:rPr>
        <w:t xml:space="preserve"> к выражению в социальных сетях своей солидарности и единства в честь Первомайских праздников, проходящих в условиях самоизоляции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Задача участников интернет-конкурса: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 27 апреля по 1 мая 2020 г. разместить в группе в социальной сети «Одноклассники»: </w:t>
      </w:r>
      <w:hyperlink r:id="rId2">
        <w:r>
          <w:rPr>
            <w:rStyle w:val="Style12"/>
            <w:rFonts w:ascii="Times New Roman" w:hAnsi="Times New Roman"/>
            <w:b w:val="false"/>
            <w:bCs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https://ok.ru/group/57310085447765</w:t>
        </w:r>
      </w:hyperlink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или в группе в социальной сети «В контакте»: </w:t>
      </w:r>
      <w:hyperlink r:id="rId3">
        <w:r>
          <w:rPr>
            <w:rStyle w:val="Style12"/>
            <w:rFonts w:ascii="Times New Roman" w:hAnsi="Times New Roman"/>
            <w:b w:val="false"/>
            <w:bCs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https://vk.com/club194662797</w:t>
        </w:r>
      </w:hyperlink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или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 своей странице в социальной сети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фотографии с официальными хештегами акции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: #1мая, #профсоюз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согласно предложенным номинациям:</w:t>
      </w:r>
    </w:p>
    <w:p>
      <w:pPr>
        <w:pStyle w:val="Style21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тех, кто работает дистанционно – фото или видео в форменной одежде и с элементами профессиональной атрибутики в домашней обстановке с сюжетом «Я работаю дистанционно» с дополнительным хэштегом #могуработать.</w:t>
      </w:r>
    </w:p>
    <w:p>
      <w:pPr>
        <w:pStyle w:val="Style21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тех, кто продолжает трудиться на своем рабочем месте – фото или видео с рабочего места в форменной одежде и с профессиональной атрибутикой с сюжетом «Я продолжаю работать» с дополнительным хэштегом #могуработать</w:t>
      </w:r>
    </w:p>
    <w:p>
      <w:pPr>
        <w:pStyle w:val="Style21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тех, чья профессиональная деятельность приостановлена или прекращена, - фото или видео в форменной одежде и с профессиональной атрибутикой на улице с сюжетом «Я хочу снова работать» с дополнительным хэштегом #хочуработать</w:t>
      </w:r>
    </w:p>
    <w:p>
      <w:pPr>
        <w:pStyle w:val="Style21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Фото или видео с напечатанной или написанной от руки табличкой «Я иду на Первомай» и (или) конкретным лозунгом, отвечающим задаче акции.</w:t>
      </w:r>
    </w:p>
    <w:p>
      <w:pPr>
        <w:pStyle w:val="Style21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Фото с первомайских демонстраций прошлых лет с дополнительным хэштегом #ВспомнимПервомай.</w:t>
      </w:r>
    </w:p>
    <w:p>
      <w:pPr>
        <w:pStyle w:val="Style21"/>
        <w:widowControl/>
        <w:numPr>
          <w:ilvl w:val="0"/>
          <w:numId w:val="2"/>
        </w:numPr>
        <w:tabs>
          <w:tab w:val="clear" w:pos="708"/>
          <w:tab w:val="left" w:pos="0" w:leader="none"/>
        </w:tabs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Фото или видео со словами солидарности, благодарности и поддержки к врачам и представителям иных профессий, оказавшихся «на передовой» борьбы с распространением коронавирусной инфекции, с дополнительным хэштегом #спасибо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Для тех, кто публикует фотографии не в официальных группах Ленинской профсоюзной организации ссылку на размещение фото отправить на электронную почту </w:t>
      </w:r>
      <w:hyperlink r:id="rId5">
        <w:r>
          <w:rPr>
            <w:rStyle w:val="Style12"/>
            <w:rFonts w:ascii="Times New Roman" w:hAnsi="Times New Roman"/>
            <w:b w:val="false"/>
            <w:bCs/>
            <w:i w:val="false"/>
            <w:caps w:val="false"/>
            <w:smallCaps w:val="false"/>
            <w:color w:val="000000"/>
            <w:spacing w:val="0"/>
            <w:sz w:val="28"/>
            <w:szCs w:val="28"/>
            <w:lang w:val="en-US"/>
          </w:rPr>
          <w:t>okazakova1952@mail.ru</w:t>
        </w:r>
      </w:hyperlink>
    </w:p>
    <w:p>
      <w:pPr>
        <w:pStyle w:val="NormalWeb"/>
        <w:spacing w:beforeAutospacing="0" w:before="0" w:afterAutospacing="0" w:after="0"/>
        <w:jc w:val="both"/>
        <w:rPr>
          <w:b w:val="false"/>
          <w:b/>
          <w:bCs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Оргкомитет </w:t>
      </w:r>
      <w:r>
        <w:rPr>
          <w:rFonts w:ascii="Times New Roman" w:hAnsi="Times New Roman"/>
          <w:b/>
          <w:color w:val="000000"/>
          <w:sz w:val="28"/>
          <w:szCs w:val="28"/>
        </w:rPr>
        <w:t>конкурса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numPr>
          <w:ilvl w:val="0"/>
          <w:numId w:val="0"/>
        </w:numPr>
        <w:tabs>
          <w:tab w:val="clear" w:pos="708"/>
          <w:tab w:val="left" w:pos="0" w:leader="none"/>
        </w:tabs>
        <w:ind w:left="1276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2.1.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Для подготовки и проведения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формируется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Оргкомитет Конкурса, состав которого утверждает Президиум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Ленинской районной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организации Профсоюза. </w:t>
      </w:r>
    </w:p>
    <w:p>
      <w:pPr>
        <w:pStyle w:val="Style21"/>
        <w:numPr>
          <w:ilvl w:val="0"/>
          <w:numId w:val="0"/>
        </w:numPr>
        <w:tabs>
          <w:tab w:val="clear" w:pos="708"/>
          <w:tab w:val="left" w:pos="0" w:leader="none"/>
        </w:tabs>
        <w:ind w:left="1276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В состав Оргкомитета могут входить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председатель, заместитель председателя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районной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организации Профсоюза,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члены президиума. </w:t>
      </w:r>
    </w:p>
    <w:p>
      <w:pPr>
        <w:pStyle w:val="Style21"/>
        <w:numPr>
          <w:ilvl w:val="0"/>
          <w:numId w:val="0"/>
        </w:numPr>
        <w:tabs>
          <w:tab w:val="clear" w:pos="708"/>
          <w:tab w:val="left" w:pos="0" w:leader="none"/>
        </w:tabs>
        <w:ind w:left="1276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2.3.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Оргкомитет:</w:t>
      </w:r>
    </w:p>
    <w:p>
      <w:pPr>
        <w:pStyle w:val="Style21"/>
        <w:numPr>
          <w:ilvl w:val="0"/>
          <w:numId w:val="5"/>
        </w:numPr>
        <w:tabs>
          <w:tab w:val="clear" w:pos="708"/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направляет в первичные  профсоюзные организации настоящее Положение;</w:t>
      </w:r>
    </w:p>
    <w:p>
      <w:pPr>
        <w:pStyle w:val="Style21"/>
        <w:numPr>
          <w:ilvl w:val="0"/>
          <w:numId w:val="5"/>
        </w:numPr>
        <w:tabs>
          <w:tab w:val="clear" w:pos="708"/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принимает материалы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участников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конкурс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Style21"/>
        <w:numPr>
          <w:ilvl w:val="0"/>
          <w:numId w:val="5"/>
        </w:numPr>
        <w:tabs>
          <w:tab w:val="clear" w:pos="708"/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формирует состав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жюри,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определяет порядок работы жюри;</w:t>
      </w:r>
    </w:p>
    <w:p>
      <w:pPr>
        <w:pStyle w:val="Style21"/>
        <w:numPr>
          <w:ilvl w:val="0"/>
          <w:numId w:val="0"/>
        </w:numPr>
        <w:tabs>
          <w:tab w:val="clear" w:pos="708"/>
          <w:tab w:val="left" w:pos="0" w:leader="none"/>
        </w:tabs>
        <w:ind w:left="1275" w:hanging="0"/>
        <w:rPr>
          <w:b/>
          <w:b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>. Участники Конкурса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r>
    </w:p>
    <w:p>
      <w:pPr>
        <w:pStyle w:val="Style21"/>
        <w:tabs>
          <w:tab w:val="clear" w:pos="708"/>
          <w:tab w:val="left" w:pos="0" w:leader="none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/>
          <w:color w:val="000000"/>
          <w:sz w:val="28"/>
          <w:szCs w:val="28"/>
        </w:rPr>
        <w:t>Участники конкурса — члены профсоюза образовательных организаций Ленинского района, разместившие фотографии согласно номинациям ( п.1.5.) в срок с 27 апреля по 1 мая 2020 года.</w:t>
      </w:r>
    </w:p>
    <w:p>
      <w:pPr>
        <w:pStyle w:val="Style21"/>
        <w:tabs>
          <w:tab w:val="clear" w:pos="708"/>
          <w:tab w:val="left" w:pos="0" w:leader="none"/>
        </w:tabs>
        <w:jc w:val="both"/>
        <w:rPr>
          <w:b/>
          <w:b/>
          <w:lang w:val="ru-RU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  <w:t xml:space="preserve">4. Подведение итогов  Конкурса. </w:t>
        <w:br/>
        <w:t>Награждение победителей.</w:t>
      </w:r>
    </w:p>
    <w:p>
      <w:pPr>
        <w:pStyle w:val="Style21"/>
        <w:tabs>
          <w:tab w:val="clear" w:pos="708"/>
          <w:tab w:val="left" w:pos="0" w:leader="none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.1. По результатам проведения Конкурса определяются победители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лауреаты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каждой номинации. </w:t>
      </w:r>
    </w:p>
    <w:p>
      <w:pPr>
        <w:pStyle w:val="Style21"/>
        <w:tabs>
          <w:tab w:val="clear" w:pos="708"/>
          <w:tab w:val="left" w:pos="0" w:leader="none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.2. Победители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лауреаты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Конкурса награждаются дипломами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районной профсоюзной организации.</w:t>
      </w:r>
    </w:p>
    <w:p>
      <w:pPr>
        <w:pStyle w:val="Style21"/>
        <w:tabs>
          <w:tab w:val="clear" w:pos="708"/>
          <w:tab w:val="left" w:pos="0" w:leader="none"/>
        </w:tabs>
        <w:jc w:val="both"/>
        <w:rPr>
          <w:b/>
          <w:b/>
          <w:bCs/>
          <w:spacing w:val="-2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b/>
          <w:b/>
          <w:bCs/>
          <w:spacing w:val="-2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b/>
          <w:b/>
          <w:bCs/>
          <w:spacing w:val="-2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b/>
          <w:b/>
          <w:bCs/>
          <w:spacing w:val="-2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b/>
          <w:b/>
          <w:bCs/>
          <w:spacing w:val="-2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12"/>
        <w:numPr>
          <w:ilvl w:val="0"/>
          <w:numId w:val="0"/>
        </w:numPr>
        <w:ind w:left="432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134" w:right="118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  <w:i w:val="false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szCs w:val="28"/>
        <w:lang w:val="ru-RU"/>
      </w:rPr>
    </w:lvl>
  </w:abstractNum>
  <w:abstractNum w:abstractNumId="4">
    <w:lvl w:ilvl="0">
      <w:start w:val="1"/>
      <w:numFmt w:val="bullet"/>
      <w:lvlText w:val=""/>
      <w:lvlJc w:val="left"/>
      <w:pPr>
        <w:ind w:left="1275" w:hanging="360"/>
      </w:pPr>
      <w:rPr>
        <w:rFonts w:ascii="Symbol" w:hAnsi="Symbol" w:cs="Symbol" w:hint="default"/>
        <w:szCs w:val="28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062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f50f2b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Normal"/>
    <w:next w:val="Normal"/>
    <w:link w:val="20"/>
    <w:uiPriority w:val="99"/>
    <w:qFormat/>
    <w:rsid w:val="002b4c76"/>
    <w:pPr>
      <w:keepNext w:val="true"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Normal"/>
    <w:next w:val="Normal"/>
    <w:link w:val="30"/>
    <w:uiPriority w:val="99"/>
    <w:qFormat/>
    <w:rsid w:val="000c000b"/>
    <w:pPr>
      <w:keepNext w:val="true"/>
      <w:spacing w:lineRule="auto" w:line="276"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f50f2b"/>
    <w:rPr>
      <w:rFonts w:ascii="Cambria" w:hAnsi="Cambria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9"/>
    <w:semiHidden/>
    <w:qFormat/>
    <w:locked/>
    <w:rsid w:val="002b4c76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9"/>
    <w:qFormat/>
    <w:locked/>
    <w:rsid w:val="000c000b"/>
    <w:rPr>
      <w:rFonts w:ascii="Cambria" w:hAnsi="Cambria" w:cs="Times New Roman"/>
      <w:b/>
      <w:bCs/>
      <w:sz w:val="26"/>
      <w:szCs w:val="26"/>
      <w:lang w:eastAsia="en-US"/>
    </w:rPr>
  </w:style>
  <w:style w:type="character" w:styleId="Style11" w:customStyle="1">
    <w:name w:val="Верхний колонтитул Знак"/>
    <w:link w:val="a3"/>
    <w:uiPriority w:val="99"/>
    <w:qFormat/>
    <w:locked/>
    <w:rsid w:val="0057062e"/>
    <w:rPr>
      <w:rFonts w:ascii="Times New Roman" w:hAnsi="Times New Roman" w:cs="Times New Roman"/>
      <w:sz w:val="28"/>
      <w:szCs w:val="28"/>
      <w:lang w:eastAsia="ru-RU"/>
    </w:rPr>
  </w:style>
  <w:style w:type="character" w:styleId="Style12">
    <w:name w:val="Интернет-ссылка"/>
    <w:uiPriority w:val="99"/>
    <w:rsid w:val="0057062e"/>
    <w:rPr>
      <w:rFonts w:cs="Times New Roman"/>
      <w:color w:val="0000FF"/>
      <w:u w:val="single"/>
    </w:rPr>
  </w:style>
  <w:style w:type="character" w:styleId="22" w:customStyle="1">
    <w:name w:val="Основной текст 2 Знак"/>
    <w:link w:val="21"/>
    <w:uiPriority w:val="99"/>
    <w:qFormat/>
    <w:locked/>
    <w:rsid w:val="0057062e"/>
    <w:rPr>
      <w:rFonts w:ascii="Times New Roman" w:hAnsi="Times New Roman" w:cs="Times New Roman"/>
      <w:sz w:val="28"/>
      <w:szCs w:val="28"/>
      <w:lang w:eastAsia="ru-RU"/>
    </w:rPr>
  </w:style>
  <w:style w:type="character" w:styleId="32" w:customStyle="1">
    <w:name w:val="Основной текст 3 Знак"/>
    <w:link w:val="31"/>
    <w:uiPriority w:val="99"/>
    <w:qFormat/>
    <w:locked/>
    <w:rsid w:val="0057062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Style13" w:customStyle="1">
    <w:name w:val="Текст выноски Знак"/>
    <w:link w:val="a6"/>
    <w:uiPriority w:val="99"/>
    <w:semiHidden/>
    <w:qFormat/>
    <w:locked/>
    <w:rsid w:val="0057062e"/>
    <w:rPr>
      <w:rFonts w:ascii="Tahoma" w:hAnsi="Tahoma" w:cs="Tahoma"/>
      <w:sz w:val="16"/>
      <w:szCs w:val="16"/>
      <w:lang w:eastAsia="ru-RU"/>
    </w:rPr>
  </w:style>
  <w:style w:type="character" w:styleId="FollowedHyperlink">
    <w:name w:val="FollowedHyperlink"/>
    <w:uiPriority w:val="99"/>
    <w:semiHidden/>
    <w:qFormat/>
    <w:rsid w:val="002b4c76"/>
    <w:rPr>
      <w:rFonts w:cs="Times New Roman"/>
      <w:color w:val="800080"/>
      <w:u w:val="single"/>
    </w:rPr>
  </w:style>
  <w:style w:type="character" w:styleId="Style14" w:customStyle="1">
    <w:name w:val="Основной текст с отступом Знак"/>
    <w:link w:val="ac"/>
    <w:uiPriority w:val="99"/>
    <w:semiHidden/>
    <w:qFormat/>
    <w:locked/>
    <w:rsid w:val="005160a3"/>
    <w:rPr>
      <w:rFonts w:ascii="Times New Roman" w:hAnsi="Times New Roman" w:cs="Times New Roman"/>
      <w:sz w:val="28"/>
      <w:szCs w:val="28"/>
    </w:rPr>
  </w:style>
  <w:style w:type="character" w:styleId="Style15" w:customStyle="1">
    <w:name w:val="Основной текст Знак"/>
    <w:link w:val="ae"/>
    <w:uiPriority w:val="99"/>
    <w:semiHidden/>
    <w:qFormat/>
    <w:locked/>
    <w:rsid w:val="00796b78"/>
    <w:rPr>
      <w:rFonts w:ascii="Times New Roman" w:hAnsi="Times New Roman" w:cs="Times New Roman"/>
      <w:sz w:val="28"/>
      <w:szCs w:val="28"/>
    </w:rPr>
  </w:style>
  <w:style w:type="character" w:styleId="Style16" w:customStyle="1">
    <w:name w:val="Абзац списка Знак"/>
    <w:link w:val="a9"/>
    <w:uiPriority w:val="34"/>
    <w:qFormat/>
    <w:locked/>
    <w:rsid w:val="009a4fdf"/>
    <w:rPr>
      <w:sz w:val="22"/>
      <w:lang w:eastAsia="en-US"/>
    </w:rPr>
  </w:style>
  <w:style w:type="character" w:styleId="Strong">
    <w:name w:val="Strong"/>
    <w:uiPriority w:val="22"/>
    <w:qFormat/>
    <w:rsid w:val="009a4fdf"/>
    <w:rPr>
      <w:rFonts w:cs="Times New Roman"/>
      <w:b/>
    </w:rPr>
  </w:style>
  <w:style w:type="character" w:styleId="Style17" w:customStyle="1">
    <w:name w:val="Нижний колонтитул Знак"/>
    <w:basedOn w:val="DefaultParagraphFont"/>
    <w:link w:val="af2"/>
    <w:uiPriority w:val="99"/>
    <w:qFormat/>
    <w:rsid w:val="00a8407d"/>
    <w:rPr>
      <w:rFonts w:ascii="Times New Roman" w:hAnsi="Times New Roman" w:eastAsia="Times New Roman"/>
      <w:sz w:val="28"/>
      <w:szCs w:val="28"/>
    </w:rPr>
  </w:style>
  <w:style w:type="character" w:styleId="FontStyle51" w:customStyle="1">
    <w:name w:val="Font Style51"/>
    <w:uiPriority w:val="99"/>
    <w:qFormat/>
    <w:rsid w:val="003841a8"/>
    <w:rPr>
      <w:rFonts w:ascii="Times New Roman" w:hAnsi="Times New Roman" w:cs="Times New Roman"/>
      <w:sz w:val="26"/>
      <w:szCs w:val="26"/>
    </w:rPr>
  </w:style>
  <w:style w:type="character" w:styleId="FontStyle37" w:customStyle="1">
    <w:name w:val="Font Style37"/>
    <w:uiPriority w:val="99"/>
    <w:qFormat/>
    <w:rsid w:val="006a7ac3"/>
    <w:rPr>
      <w:rFonts w:ascii="Times New Roman" w:hAnsi="Times New Roman" w:cs="Times New Roman"/>
      <w:spacing w:val="10"/>
      <w:sz w:val="24"/>
      <w:szCs w:val="24"/>
    </w:rPr>
  </w:style>
  <w:style w:type="character" w:styleId="FontStyle43" w:customStyle="1">
    <w:name w:val="Font Style43"/>
    <w:uiPriority w:val="99"/>
    <w:qFormat/>
    <w:rsid w:val="006a7ac3"/>
    <w:rPr>
      <w:rFonts w:ascii="Times New Roman" w:hAnsi="Times New Roman" w:cs="Times New Roman"/>
      <w:spacing w:val="10"/>
      <w:sz w:val="20"/>
      <w:szCs w:val="20"/>
    </w:rPr>
  </w:style>
  <w:style w:type="character" w:styleId="Stronglike" w:customStyle="1">
    <w:name w:val="strong-like"/>
    <w:basedOn w:val="DefaultParagraphFont"/>
    <w:qFormat/>
    <w:rsid w:val="00a267b8"/>
    <w:rPr/>
  </w:style>
  <w:style w:type="character" w:styleId="Style18">
    <w:name w:val="Выделение"/>
    <w:basedOn w:val="DefaultParagraphFont"/>
    <w:uiPriority w:val="20"/>
    <w:qFormat/>
    <w:locked/>
    <w:rsid w:val="008c7593"/>
    <w:rPr>
      <w:i/>
      <w:iCs/>
    </w:rPr>
  </w:style>
  <w:style w:type="character" w:styleId="ListLabel1">
    <w:name w:val="ListLabel 1"/>
    <w:qFormat/>
    <w:rPr>
      <w:b/>
      <w:bCs/>
      <w:sz w:val="28"/>
    </w:rPr>
  </w:style>
  <w:style w:type="character" w:styleId="ListLabel2">
    <w:name w:val="ListLabel 2"/>
    <w:qFormat/>
    <w:rPr>
      <w:b/>
      <w:i w:val="false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color w:val="00000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sz w:val="28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szCs w:val="28"/>
    </w:rPr>
  </w:style>
  <w:style w:type="character" w:styleId="WW8Num3z1">
    <w:name w:val="WW8Num3z1"/>
    <w:qFormat/>
    <w:rPr>
      <w:szCs w:val="28"/>
      <w:lang w:val="ru-RU"/>
    </w:rPr>
  </w:style>
  <w:style w:type="character" w:styleId="WW8Num4z0">
    <w:name w:val="WW8Num4z0"/>
    <w:qFormat/>
    <w:rPr>
      <w:rFonts w:ascii="Symbol" w:hAnsi="Symbol" w:cs="Symbol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af"/>
    <w:uiPriority w:val="99"/>
    <w:semiHidden/>
    <w:rsid w:val="00796b78"/>
    <w:pPr>
      <w:spacing w:before="0" w:after="12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Header"/>
    <w:basedOn w:val="Normal"/>
    <w:link w:val="a4"/>
    <w:uiPriority w:val="99"/>
    <w:rsid w:val="0057062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link w:val="22"/>
    <w:uiPriority w:val="99"/>
    <w:qFormat/>
    <w:rsid w:val="0057062e"/>
    <w:pPr>
      <w:jc w:val="both"/>
    </w:pPr>
    <w:rPr/>
  </w:style>
  <w:style w:type="paragraph" w:styleId="BodyText3">
    <w:name w:val="Body Text 3"/>
    <w:basedOn w:val="Normal"/>
    <w:link w:val="32"/>
    <w:uiPriority w:val="99"/>
    <w:qFormat/>
    <w:rsid w:val="0057062e"/>
    <w:pPr>
      <w:jc w:val="center"/>
    </w:pPr>
    <w:rPr>
      <w:b/>
      <w:bCs/>
    </w:rPr>
  </w:style>
  <w:style w:type="paragraph" w:styleId="BalloonText">
    <w:name w:val="Balloon Text"/>
    <w:basedOn w:val="Normal"/>
    <w:link w:val="a7"/>
    <w:uiPriority w:val="99"/>
    <w:semiHidden/>
    <w:qFormat/>
    <w:rsid w:val="0057062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a"/>
    <w:uiPriority w:val="34"/>
    <w:qFormat/>
    <w:rsid w:val="000c000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6">
    <w:name w:val="Body Text Indent"/>
    <w:basedOn w:val="Normal"/>
    <w:link w:val="ad"/>
    <w:uiPriority w:val="99"/>
    <w:semiHidden/>
    <w:rsid w:val="005160a3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9a4fdf"/>
    <w:pPr>
      <w:spacing w:beforeAutospacing="1" w:afterAutospacing="1"/>
    </w:pPr>
    <w:rPr>
      <w:sz w:val="24"/>
      <w:szCs w:val="24"/>
    </w:rPr>
  </w:style>
  <w:style w:type="paragraph" w:styleId="Style27">
    <w:name w:val="Footer"/>
    <w:basedOn w:val="Normal"/>
    <w:link w:val="af3"/>
    <w:uiPriority w:val="99"/>
    <w:unhideWhenUsed/>
    <w:rsid w:val="00a8407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 w:customStyle="1">
    <w:name w:val="Style29"/>
    <w:basedOn w:val="Normal"/>
    <w:uiPriority w:val="99"/>
    <w:qFormat/>
    <w:rsid w:val="006a7ac3"/>
    <w:pPr>
      <w:widowControl w:val="false"/>
      <w:spacing w:lineRule="exact" w:line="322"/>
      <w:ind w:firstLine="274"/>
    </w:pPr>
    <w:rPr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6a7ac3"/>
    <w:pPr>
      <w:widowControl w:val="false"/>
    </w:pPr>
    <w:rPr>
      <w:sz w:val="24"/>
      <w:szCs w:val="24"/>
    </w:rPr>
  </w:style>
  <w:style w:type="paragraph" w:styleId="Style161" w:customStyle="1">
    <w:name w:val="Style16"/>
    <w:basedOn w:val="Normal"/>
    <w:uiPriority w:val="99"/>
    <w:qFormat/>
    <w:rsid w:val="006a7ac3"/>
    <w:pPr>
      <w:widowControl w:val="false"/>
      <w:spacing w:lineRule="exact" w:line="275"/>
    </w:pPr>
    <w:rPr>
      <w:sz w:val="24"/>
      <w:szCs w:val="24"/>
    </w:rPr>
  </w:style>
  <w:style w:type="paragraph" w:styleId="Style110" w:customStyle="1">
    <w:name w:val="Style1"/>
    <w:basedOn w:val="Normal"/>
    <w:uiPriority w:val="99"/>
    <w:qFormat/>
    <w:rsid w:val="00c92ae6"/>
    <w:pPr>
      <w:widowControl w:val="false"/>
      <w:spacing w:lineRule="exact" w:line="322"/>
      <w:jc w:val="center"/>
    </w:pPr>
    <w:rPr>
      <w:sz w:val="24"/>
      <w:szCs w:val="24"/>
    </w:rPr>
  </w:style>
  <w:style w:type="paragraph" w:styleId="Default" w:customStyle="1">
    <w:name w:val="Default"/>
    <w:qFormat/>
    <w:rsid w:val="00617d30"/>
    <w:pPr>
      <w:widowControl/>
      <w:bidi w:val="0"/>
      <w:jc w:val="left"/>
    </w:pPr>
    <w:rPr>
      <w:rFonts w:ascii="Times New Roman" w:hAnsi="Times New Roman" w:eastAsia="Calibri" w:eastAsiaTheme="minorHAnsi" w:cs="Times New Roman"/>
      <w:color w:val="000000"/>
      <w:kern w:val="0"/>
      <w:sz w:val="24"/>
      <w:szCs w:val="24"/>
      <w:lang w:eastAsia="en-US" w:val="ru-RU" w:bidi="ar-SA"/>
    </w:rPr>
  </w:style>
  <w:style w:type="paragraph" w:styleId="12" w:customStyle="1">
    <w:name w:val="Абзац списка1"/>
    <w:basedOn w:val="Normal"/>
    <w:uiPriority w:val="99"/>
    <w:qFormat/>
    <w:rsid w:val="004c4f0b"/>
    <w:pPr>
      <w:spacing w:before="0" w:after="0"/>
      <w:ind w:left="720" w:hanging="0"/>
      <w:contextualSpacing/>
    </w:pPr>
    <w:rPr>
      <w:rFonts w:eastAsia="Calibri"/>
      <w:sz w:val="24"/>
      <w:szCs w:val="24"/>
    </w:rPr>
  </w:style>
  <w:style w:type="paragraph" w:styleId="Rtejustify" w:customStyle="1">
    <w:name w:val="rtejustify"/>
    <w:basedOn w:val="Normal"/>
    <w:qFormat/>
    <w:rsid w:val="00b30808"/>
    <w:pPr>
      <w:spacing w:beforeAutospacing="1" w:afterAutospacing="1"/>
    </w:pPr>
    <w:rPr>
      <w:sz w:val="24"/>
      <w:szCs w:val="24"/>
    </w:rPr>
  </w:style>
  <w:style w:type="paragraph" w:styleId="Rtecenter" w:customStyle="1">
    <w:name w:val="rtecenter"/>
    <w:basedOn w:val="Normal"/>
    <w:qFormat/>
    <w:rsid w:val="00651d12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111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k.ru/group/57310085447765" TargetMode="External"/><Relationship Id="rId3" Type="http://schemas.openxmlformats.org/officeDocument/2006/relationships/hyperlink" Target="https://vk.com/club194662797" TargetMode="External"/><Relationship Id="rId4" Type="http://schemas.openxmlformats.org/officeDocument/2006/relationships/hyperlink" Target="mailto:okazakova1952@mail.ru" TargetMode="External"/><Relationship Id="rId5" Type="http://schemas.openxmlformats.org/officeDocument/2006/relationships/hyperlink" Target="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5C18-5484-42E3-A067-58797FC0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ОБРАЗОВАНИЯ НАУКИ И ИННОВАЦИОННОЙ ПОЛИТИКИ</Template>
  <TotalTime>15</TotalTime>
  <Application>Neat_Office/6.2.8.2$Windows_x86 LibreOffice_project/</Application>
  <Pages>2</Pages>
  <Words>426</Words>
  <Characters>2923</Characters>
  <CharactersWithSpaces>3399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2020-04-22T14:26:00Z</dcterms:created>
  <dc:creator>GEG</dc:creator>
  <dc:description/>
  <dc:language>ru-RU</dc:language>
  <cp:lastModifiedBy/>
  <cp:lastPrinted>2018-05-17T08:57:00Z</cp:lastPrinted>
  <dcterms:modified xsi:type="dcterms:W3CDTF">2020-04-25T21:47:20Z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