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0A9E" w:rsidRDefault="00C00A9E" w:rsidP="00EE1FCD">
      <w:pPr>
        <w:autoSpaceDE w:val="0"/>
        <w:autoSpaceDN w:val="0"/>
        <w:adjustRightInd w:val="0"/>
        <w:spacing w:after="120" w:line="240" w:lineRule="auto"/>
        <w:ind w:left="142" w:hanging="567"/>
        <w:jc w:val="center"/>
        <w:rPr>
          <w:rFonts w:ascii="Georgia" w:hAnsi="Georgia" w:cs="Arial"/>
          <w:b/>
          <w:bCs/>
          <w:sz w:val="24"/>
          <w:szCs w:val="24"/>
        </w:rPr>
      </w:pPr>
      <w:bookmarkStart w:id="0" w:name="_GoBack"/>
      <w:bookmarkEnd w:id="0"/>
      <w:r>
        <w:rPr>
          <w:rFonts w:ascii="Georgia" w:hAnsi="Georgia" w:cs="Arial"/>
          <w:b/>
          <w:bCs/>
          <w:sz w:val="24"/>
          <w:szCs w:val="24"/>
        </w:rPr>
        <w:t>Основные права первичной профсоюзной организации</w:t>
      </w:r>
      <w:r w:rsidR="009F69CB" w:rsidRPr="008E7354">
        <w:rPr>
          <w:rFonts w:ascii="Georgia" w:hAnsi="Georgia" w:cs="Arial"/>
          <w:b/>
          <w:bCs/>
          <w:sz w:val="24"/>
          <w:szCs w:val="24"/>
        </w:rPr>
        <w:t>,</w:t>
      </w:r>
    </w:p>
    <w:p w:rsidR="009706B7" w:rsidRPr="008E7354" w:rsidRDefault="009F69CB" w:rsidP="00EE1FCD">
      <w:pPr>
        <w:autoSpaceDE w:val="0"/>
        <w:autoSpaceDN w:val="0"/>
        <w:adjustRightInd w:val="0"/>
        <w:spacing w:after="120" w:line="240" w:lineRule="auto"/>
        <w:ind w:left="142" w:hanging="567"/>
        <w:jc w:val="center"/>
        <w:rPr>
          <w:rFonts w:ascii="Georgia" w:hAnsi="Georgia" w:cs="Arial"/>
          <w:b/>
          <w:bCs/>
          <w:sz w:val="24"/>
          <w:szCs w:val="24"/>
        </w:rPr>
      </w:pPr>
      <w:r w:rsidRPr="008E7354">
        <w:rPr>
          <w:rFonts w:ascii="Georgia" w:hAnsi="Georgia" w:cs="Arial"/>
          <w:b/>
          <w:bCs/>
          <w:sz w:val="24"/>
          <w:szCs w:val="24"/>
        </w:rPr>
        <w:t xml:space="preserve"> предусмотренные ТК РФ</w:t>
      </w:r>
    </w:p>
    <w:p w:rsidR="00660A31" w:rsidRPr="008E7354" w:rsidRDefault="00660A31" w:rsidP="00EE1FCD">
      <w:pPr>
        <w:pStyle w:val="a3"/>
        <w:autoSpaceDE w:val="0"/>
        <w:autoSpaceDN w:val="0"/>
        <w:adjustRightInd w:val="0"/>
        <w:spacing w:after="120" w:line="240" w:lineRule="auto"/>
        <w:ind w:left="142"/>
        <w:contextualSpacing w:val="0"/>
        <w:jc w:val="both"/>
        <w:rPr>
          <w:rFonts w:ascii="Georgia" w:hAnsi="Georgia" w:cs="Arial"/>
          <w:bCs/>
          <w:sz w:val="24"/>
          <w:szCs w:val="24"/>
        </w:rPr>
      </w:pPr>
    </w:p>
    <w:tbl>
      <w:tblPr>
        <w:tblStyle w:val="ad"/>
        <w:tblW w:w="0" w:type="auto"/>
        <w:tblInd w:w="142" w:type="dxa"/>
        <w:tblLook w:val="04A0"/>
      </w:tblPr>
      <w:tblGrid>
        <w:gridCol w:w="8897"/>
        <w:gridCol w:w="956"/>
      </w:tblGrid>
      <w:tr w:rsidR="008E7354" w:rsidRPr="008E7354" w:rsidTr="008E7354">
        <w:tc>
          <w:tcPr>
            <w:tcW w:w="8897" w:type="dxa"/>
          </w:tcPr>
          <w:p w:rsidR="00660A31" w:rsidRPr="008E7354" w:rsidRDefault="00660A31" w:rsidP="00EE1FCD">
            <w:pPr>
              <w:autoSpaceDE w:val="0"/>
              <w:autoSpaceDN w:val="0"/>
              <w:adjustRightInd w:val="0"/>
              <w:spacing w:after="120"/>
              <w:ind w:firstLine="540"/>
              <w:jc w:val="both"/>
              <w:rPr>
                <w:rFonts w:ascii="Georgia" w:hAnsi="Georgia" w:cs="Arial"/>
                <w:bCs/>
                <w:sz w:val="24"/>
                <w:szCs w:val="24"/>
              </w:rPr>
            </w:pPr>
            <w:r w:rsidRPr="008E7354">
              <w:rPr>
                <w:rFonts w:ascii="Georgia" w:eastAsiaTheme="minorHAnsi" w:hAnsi="Georgia" w:cs="Georgia"/>
                <w:sz w:val="24"/>
                <w:szCs w:val="24"/>
              </w:rPr>
              <w:t xml:space="preserve">Работники имеют право на объединение, включая </w:t>
            </w:r>
            <w:r w:rsidRPr="008E7354">
              <w:rPr>
                <w:rFonts w:ascii="Georgia" w:eastAsiaTheme="minorHAnsi" w:hAnsi="Georgia" w:cs="Georgia"/>
                <w:b/>
                <w:sz w:val="24"/>
                <w:szCs w:val="24"/>
              </w:rPr>
              <w:t>право на создание профессиональных союзов и вступление в них</w:t>
            </w:r>
            <w:r w:rsidRPr="008E7354">
              <w:rPr>
                <w:rFonts w:ascii="Georgia" w:eastAsiaTheme="minorHAnsi" w:hAnsi="Georgia" w:cs="Georgia"/>
                <w:sz w:val="24"/>
                <w:szCs w:val="24"/>
              </w:rPr>
              <w:t xml:space="preserve"> для защиты своих трудовых прав, свобод и законных интересов.</w:t>
            </w:r>
          </w:p>
        </w:tc>
        <w:tc>
          <w:tcPr>
            <w:tcW w:w="956" w:type="dxa"/>
          </w:tcPr>
          <w:p w:rsidR="00660A31" w:rsidRPr="008E7354" w:rsidRDefault="00B55960" w:rsidP="00EE1FCD">
            <w:pPr>
              <w:pStyle w:val="a3"/>
              <w:autoSpaceDE w:val="0"/>
              <w:autoSpaceDN w:val="0"/>
              <w:adjustRightInd w:val="0"/>
              <w:spacing w:after="120"/>
              <w:ind w:left="0"/>
              <w:contextualSpacing w:val="0"/>
              <w:jc w:val="both"/>
              <w:rPr>
                <w:rFonts w:ascii="Georgia" w:hAnsi="Georgia" w:cs="Arial"/>
                <w:bCs/>
                <w:sz w:val="24"/>
                <w:szCs w:val="24"/>
              </w:rPr>
            </w:pPr>
            <w:r>
              <w:rPr>
                <w:rFonts w:ascii="Georgia" w:hAnsi="Georgia" w:cs="Arial"/>
                <w:bCs/>
                <w:sz w:val="24"/>
                <w:szCs w:val="24"/>
              </w:rPr>
              <w:t>С</w:t>
            </w:r>
            <w:r w:rsidR="00660A31" w:rsidRPr="008E7354">
              <w:rPr>
                <w:rFonts w:ascii="Georgia" w:hAnsi="Georgia" w:cs="Arial"/>
                <w:bCs/>
                <w:sz w:val="24"/>
                <w:szCs w:val="24"/>
              </w:rPr>
              <w:t>т. 21 ТК РФ</w:t>
            </w:r>
          </w:p>
        </w:tc>
      </w:tr>
      <w:tr w:rsidR="008E7354" w:rsidRPr="008E7354" w:rsidTr="008E7354">
        <w:tc>
          <w:tcPr>
            <w:tcW w:w="8897" w:type="dxa"/>
          </w:tcPr>
          <w:p w:rsidR="00660A31" w:rsidRPr="008E7354" w:rsidRDefault="00660A31" w:rsidP="00EE1FCD">
            <w:pPr>
              <w:autoSpaceDE w:val="0"/>
              <w:autoSpaceDN w:val="0"/>
              <w:adjustRightInd w:val="0"/>
              <w:spacing w:after="120"/>
              <w:ind w:firstLine="540"/>
              <w:jc w:val="both"/>
              <w:rPr>
                <w:rFonts w:ascii="Georgia" w:hAnsi="Georgia" w:cs="Arial"/>
                <w:bCs/>
                <w:sz w:val="24"/>
                <w:szCs w:val="24"/>
              </w:rPr>
            </w:pPr>
            <w:r w:rsidRPr="008E7354">
              <w:rPr>
                <w:rFonts w:ascii="Georgia" w:eastAsiaTheme="minorHAnsi" w:hAnsi="Georgia" w:cs="Georgia"/>
                <w:b/>
                <w:sz w:val="24"/>
                <w:szCs w:val="24"/>
              </w:rPr>
              <w:t>Интересы работников при проведении коллективных переговоров</w:t>
            </w:r>
            <w:r w:rsidRPr="008E7354">
              <w:rPr>
                <w:rFonts w:ascii="Georgia" w:eastAsiaTheme="minorHAnsi" w:hAnsi="Georgia" w:cs="Georgia"/>
                <w:sz w:val="24"/>
                <w:szCs w:val="24"/>
              </w:rPr>
              <w:t xml:space="preserve">, заключении или изменении коллективного договора, осуществлении </w:t>
            </w:r>
            <w:proofErr w:type="gramStart"/>
            <w:r w:rsidRPr="008E7354">
              <w:rPr>
                <w:rFonts w:ascii="Georgia" w:eastAsiaTheme="minorHAnsi" w:hAnsi="Georgia" w:cs="Georgia"/>
                <w:sz w:val="24"/>
                <w:szCs w:val="24"/>
              </w:rPr>
              <w:t>контроля за</w:t>
            </w:r>
            <w:proofErr w:type="gramEnd"/>
            <w:r w:rsidRPr="008E7354">
              <w:rPr>
                <w:rFonts w:ascii="Georgia" w:eastAsiaTheme="minorHAnsi" w:hAnsi="Georgia" w:cs="Georgia"/>
                <w:sz w:val="24"/>
                <w:szCs w:val="24"/>
              </w:rPr>
              <w:t xml:space="preserve"> его выполнением, а также при реализации права на участие в управлении организацией, рассмотрении трудовых споров работников с работодателем </w:t>
            </w:r>
            <w:r w:rsidRPr="008E7354">
              <w:rPr>
                <w:rFonts w:ascii="Georgia" w:eastAsiaTheme="minorHAnsi" w:hAnsi="Georgia" w:cs="Georgia"/>
                <w:b/>
                <w:sz w:val="24"/>
                <w:szCs w:val="24"/>
              </w:rPr>
              <w:t>представляют первичная профсоюзная организация</w:t>
            </w:r>
            <w:r w:rsidRPr="008E7354">
              <w:rPr>
                <w:rFonts w:ascii="Georgia" w:eastAsiaTheme="minorHAnsi" w:hAnsi="Georgia" w:cs="Georgia"/>
                <w:sz w:val="24"/>
                <w:szCs w:val="24"/>
              </w:rPr>
              <w:t xml:space="preserve"> или иные представители, избираемые работниками.</w:t>
            </w:r>
          </w:p>
        </w:tc>
        <w:tc>
          <w:tcPr>
            <w:tcW w:w="956" w:type="dxa"/>
          </w:tcPr>
          <w:p w:rsidR="00660A31" w:rsidRPr="008E7354" w:rsidRDefault="00B55960" w:rsidP="00EE1FCD">
            <w:pPr>
              <w:pStyle w:val="a3"/>
              <w:autoSpaceDE w:val="0"/>
              <w:autoSpaceDN w:val="0"/>
              <w:adjustRightInd w:val="0"/>
              <w:spacing w:after="120"/>
              <w:ind w:left="0"/>
              <w:contextualSpacing w:val="0"/>
              <w:jc w:val="both"/>
              <w:rPr>
                <w:rFonts w:ascii="Georgia" w:hAnsi="Georgia" w:cs="Arial"/>
                <w:bCs/>
                <w:sz w:val="24"/>
                <w:szCs w:val="24"/>
              </w:rPr>
            </w:pPr>
            <w:r>
              <w:rPr>
                <w:rFonts w:ascii="Georgia" w:hAnsi="Georgia" w:cs="Arial"/>
                <w:bCs/>
                <w:sz w:val="24"/>
                <w:szCs w:val="24"/>
              </w:rPr>
              <w:t>С</w:t>
            </w:r>
            <w:r w:rsidR="00660A31" w:rsidRPr="008E7354">
              <w:rPr>
                <w:rFonts w:ascii="Georgia" w:hAnsi="Georgia" w:cs="Arial"/>
                <w:bCs/>
                <w:sz w:val="24"/>
                <w:szCs w:val="24"/>
              </w:rPr>
              <w:t>т. 29 ТК РФ</w:t>
            </w:r>
          </w:p>
        </w:tc>
      </w:tr>
      <w:tr w:rsidR="008E7354" w:rsidRPr="008E7354" w:rsidTr="008E7354">
        <w:tc>
          <w:tcPr>
            <w:tcW w:w="8897" w:type="dxa"/>
          </w:tcPr>
          <w:p w:rsidR="00660A31" w:rsidRPr="008E7354" w:rsidRDefault="00660A31" w:rsidP="00EE1FCD">
            <w:pPr>
              <w:autoSpaceDE w:val="0"/>
              <w:autoSpaceDN w:val="0"/>
              <w:adjustRightInd w:val="0"/>
              <w:spacing w:after="120"/>
              <w:ind w:firstLine="540"/>
              <w:jc w:val="both"/>
              <w:rPr>
                <w:rFonts w:ascii="Georgia" w:hAnsi="Georgia" w:cs="Arial"/>
                <w:bCs/>
                <w:sz w:val="24"/>
                <w:szCs w:val="24"/>
              </w:rPr>
            </w:pPr>
            <w:r w:rsidRPr="00C00A9E">
              <w:rPr>
                <w:rFonts w:ascii="Georgia" w:eastAsiaTheme="minorHAnsi" w:hAnsi="Georgia" w:cs="Georgia"/>
                <w:b/>
                <w:sz w:val="24"/>
                <w:szCs w:val="24"/>
              </w:rPr>
              <w:t>Работодатель обязан создавать условия, обеспечивающие деятельность представителей работников</w:t>
            </w:r>
            <w:r w:rsidRPr="008E7354">
              <w:rPr>
                <w:rFonts w:ascii="Georgia" w:eastAsiaTheme="minorHAnsi" w:hAnsi="Georgia" w:cs="Georgia"/>
                <w:sz w:val="24"/>
                <w:szCs w:val="24"/>
              </w:rPr>
              <w:t>, в соответствии с трудовым законодательством, коллективным договором, соглашениями.</w:t>
            </w:r>
          </w:p>
        </w:tc>
        <w:tc>
          <w:tcPr>
            <w:tcW w:w="956" w:type="dxa"/>
          </w:tcPr>
          <w:p w:rsidR="00660A31" w:rsidRPr="008E7354" w:rsidRDefault="00660A31" w:rsidP="00EE1FCD">
            <w:pPr>
              <w:pStyle w:val="a3"/>
              <w:autoSpaceDE w:val="0"/>
              <w:autoSpaceDN w:val="0"/>
              <w:adjustRightInd w:val="0"/>
              <w:spacing w:after="120"/>
              <w:ind w:left="0"/>
              <w:contextualSpacing w:val="0"/>
              <w:jc w:val="both"/>
              <w:rPr>
                <w:rFonts w:ascii="Georgia" w:hAnsi="Georgia" w:cs="Arial"/>
                <w:bCs/>
                <w:sz w:val="24"/>
                <w:szCs w:val="24"/>
              </w:rPr>
            </w:pPr>
            <w:r w:rsidRPr="008E7354">
              <w:rPr>
                <w:rFonts w:ascii="Georgia" w:hAnsi="Georgia" w:cs="Arial"/>
                <w:bCs/>
                <w:sz w:val="24"/>
                <w:szCs w:val="24"/>
              </w:rPr>
              <w:t>Ст. 32 ТК РФ</w:t>
            </w:r>
          </w:p>
        </w:tc>
      </w:tr>
      <w:tr w:rsidR="008E7354" w:rsidRPr="008E7354" w:rsidTr="008E7354">
        <w:tc>
          <w:tcPr>
            <w:tcW w:w="8897" w:type="dxa"/>
          </w:tcPr>
          <w:p w:rsidR="00660A31" w:rsidRPr="008E7354" w:rsidRDefault="00660A31"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 xml:space="preserve">Две или более первичные профсоюзные организации, объединяющие в совокупности более половины работников данного работодателя, по решению их выборных органов могут создать единый представительный орган для ведения коллективных переговоров, разработки единого проекта коллективного договора и заключения коллективного договора (далее - единый представительный орган). Формирование единого представительного органа осуществляется на основе принципа пропорционального представительства в зависимости от численности членов профсоюза. При этом в его состав должен быть включен представитель каждой из первичных профсоюзных организаций, создавших единый представительный орган. </w:t>
            </w:r>
            <w:r w:rsidRPr="008E7354">
              <w:rPr>
                <w:rFonts w:ascii="Georgia" w:eastAsiaTheme="minorHAnsi" w:hAnsi="Georgia" w:cs="Georgia"/>
                <w:b/>
                <w:sz w:val="24"/>
                <w:szCs w:val="24"/>
              </w:rPr>
              <w:t>Единый представительный орган имеет право направить работодателю (его представителю) предложение о начале коллективных переговоров</w:t>
            </w:r>
            <w:r w:rsidRPr="008E7354">
              <w:rPr>
                <w:rFonts w:ascii="Georgia" w:eastAsiaTheme="minorHAnsi" w:hAnsi="Georgia" w:cs="Georgia"/>
                <w:sz w:val="24"/>
                <w:szCs w:val="24"/>
              </w:rPr>
              <w:t xml:space="preserve"> по подготовке, заключению или изменению коллективного договора от имени всех работников.</w:t>
            </w:r>
          </w:p>
          <w:p w:rsidR="00660A31" w:rsidRPr="004B3603" w:rsidRDefault="00660A31" w:rsidP="004B3603">
            <w:pPr>
              <w:autoSpaceDE w:val="0"/>
              <w:autoSpaceDN w:val="0"/>
              <w:adjustRightInd w:val="0"/>
              <w:spacing w:after="120"/>
              <w:ind w:firstLine="540"/>
              <w:jc w:val="both"/>
              <w:rPr>
                <w:rFonts w:ascii="Georgia" w:eastAsiaTheme="minorHAnsi" w:hAnsi="Georgia" w:cs="Georgia"/>
                <w:sz w:val="24"/>
                <w:szCs w:val="24"/>
              </w:rPr>
            </w:pPr>
            <w:r w:rsidRPr="00C00A9E">
              <w:rPr>
                <w:rFonts w:ascii="Georgia" w:eastAsiaTheme="minorHAnsi" w:hAnsi="Georgia" w:cs="Georgia"/>
                <w:b/>
                <w:sz w:val="24"/>
                <w:szCs w:val="24"/>
              </w:rPr>
              <w:t>Первичная профсоюзная организация, объединяющая более половины работников</w:t>
            </w:r>
            <w:r w:rsidRPr="008E7354">
              <w:rPr>
                <w:rFonts w:ascii="Georgia" w:eastAsiaTheme="minorHAnsi" w:hAnsi="Georgia" w:cs="Georgia"/>
                <w:sz w:val="24"/>
                <w:szCs w:val="24"/>
              </w:rPr>
              <w:t xml:space="preserve"> организации, индивидуального предпринимателя, имеет право по решению своего выборного органа </w:t>
            </w:r>
            <w:r w:rsidRPr="008E7354">
              <w:rPr>
                <w:rFonts w:ascii="Georgia" w:eastAsiaTheme="minorHAnsi" w:hAnsi="Georgia" w:cs="Georgia"/>
                <w:b/>
                <w:sz w:val="24"/>
                <w:szCs w:val="24"/>
              </w:rPr>
              <w:t>направить работодателю (его представителю) предложение о начале</w:t>
            </w:r>
            <w:r w:rsidRPr="008E7354">
              <w:rPr>
                <w:rFonts w:ascii="Georgia" w:eastAsiaTheme="minorHAnsi" w:hAnsi="Georgia" w:cs="Georgia"/>
                <w:sz w:val="24"/>
                <w:szCs w:val="24"/>
              </w:rPr>
              <w:t xml:space="preserve"> коллективных переговоров от имени всех работников без предварительного создания единого представительного органа.</w:t>
            </w:r>
          </w:p>
        </w:tc>
        <w:tc>
          <w:tcPr>
            <w:tcW w:w="956" w:type="dxa"/>
          </w:tcPr>
          <w:p w:rsidR="00660A31" w:rsidRPr="008E7354" w:rsidRDefault="00847BE5" w:rsidP="00EE1FCD">
            <w:pPr>
              <w:pStyle w:val="a3"/>
              <w:autoSpaceDE w:val="0"/>
              <w:autoSpaceDN w:val="0"/>
              <w:adjustRightInd w:val="0"/>
              <w:spacing w:after="120"/>
              <w:ind w:left="0"/>
              <w:contextualSpacing w:val="0"/>
              <w:jc w:val="both"/>
              <w:rPr>
                <w:rFonts w:ascii="Georgia" w:hAnsi="Georgia" w:cs="Arial"/>
                <w:bCs/>
                <w:sz w:val="24"/>
                <w:szCs w:val="24"/>
              </w:rPr>
            </w:pPr>
            <w:r w:rsidRPr="008E7354">
              <w:rPr>
                <w:rFonts w:ascii="Georgia" w:hAnsi="Georgia" w:cs="Arial"/>
                <w:bCs/>
                <w:sz w:val="24"/>
                <w:szCs w:val="24"/>
              </w:rPr>
              <w:t>С</w:t>
            </w:r>
            <w:r w:rsidR="00660A31" w:rsidRPr="008E7354">
              <w:rPr>
                <w:rFonts w:ascii="Georgia" w:hAnsi="Georgia" w:cs="Arial"/>
                <w:bCs/>
                <w:sz w:val="24"/>
                <w:szCs w:val="24"/>
              </w:rPr>
              <w:t>т. 37 ТК РФ</w:t>
            </w:r>
          </w:p>
        </w:tc>
      </w:tr>
      <w:tr w:rsidR="008E7354" w:rsidRPr="008E7354" w:rsidTr="008E7354">
        <w:tc>
          <w:tcPr>
            <w:tcW w:w="8897" w:type="dxa"/>
          </w:tcPr>
          <w:p w:rsidR="00847BE5" w:rsidRPr="008E7354" w:rsidRDefault="00847BE5"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 xml:space="preserve">При принятии решения </w:t>
            </w:r>
            <w:r w:rsidRPr="008E7354">
              <w:rPr>
                <w:rFonts w:ascii="Georgia" w:eastAsiaTheme="minorHAnsi" w:hAnsi="Georgia" w:cs="Georgia"/>
                <w:b/>
                <w:sz w:val="24"/>
                <w:szCs w:val="24"/>
              </w:rPr>
              <w:t>о сокращении численности или штата работников организации</w:t>
            </w:r>
            <w:r w:rsidRPr="008E7354">
              <w:rPr>
                <w:rFonts w:ascii="Georgia" w:eastAsiaTheme="minorHAnsi" w:hAnsi="Georgia" w:cs="Georgia"/>
                <w:sz w:val="24"/>
                <w:szCs w:val="24"/>
              </w:rPr>
              <w:t xml:space="preserve">, индивидуального предпринимателя и возможном расторжении трудовых договоров с работниками в соответствии с пунктом 2 части первой статьи 81 настоящего Кодекса работодатель обязан в письменной форме </w:t>
            </w:r>
            <w:r w:rsidRPr="008E7354">
              <w:rPr>
                <w:rFonts w:ascii="Georgia" w:eastAsiaTheme="minorHAnsi" w:hAnsi="Georgia" w:cs="Georgia"/>
                <w:b/>
                <w:sz w:val="24"/>
                <w:szCs w:val="24"/>
              </w:rPr>
              <w:t xml:space="preserve">сообщить об этом выборному органу первичной профсоюзной организации не </w:t>
            </w:r>
            <w:proofErr w:type="gramStart"/>
            <w:r w:rsidRPr="008E7354">
              <w:rPr>
                <w:rFonts w:ascii="Georgia" w:eastAsiaTheme="minorHAnsi" w:hAnsi="Georgia" w:cs="Georgia"/>
                <w:b/>
                <w:sz w:val="24"/>
                <w:szCs w:val="24"/>
              </w:rPr>
              <w:t>позднее</w:t>
            </w:r>
            <w:proofErr w:type="gramEnd"/>
            <w:r w:rsidRPr="008E7354">
              <w:rPr>
                <w:rFonts w:ascii="Georgia" w:eastAsiaTheme="minorHAnsi" w:hAnsi="Georgia" w:cs="Georgia"/>
                <w:b/>
                <w:sz w:val="24"/>
                <w:szCs w:val="24"/>
              </w:rPr>
              <w:t xml:space="preserve"> чем за два месяца</w:t>
            </w:r>
            <w:r w:rsidRPr="008E7354">
              <w:rPr>
                <w:rFonts w:ascii="Georgia" w:eastAsiaTheme="minorHAnsi" w:hAnsi="Georgia" w:cs="Georgia"/>
                <w:sz w:val="24"/>
                <w:szCs w:val="24"/>
              </w:rPr>
              <w:t xml:space="preserve"> до начала проведения соответствующих мероприятий, а в случае, если решение о сокращении численности или штата работников может привести к массовому увольнению работников - не </w:t>
            </w:r>
            <w:proofErr w:type="gramStart"/>
            <w:r w:rsidRPr="008E7354">
              <w:rPr>
                <w:rFonts w:ascii="Georgia" w:eastAsiaTheme="minorHAnsi" w:hAnsi="Georgia" w:cs="Georgia"/>
                <w:sz w:val="24"/>
                <w:szCs w:val="24"/>
              </w:rPr>
              <w:t>позднее</w:t>
            </w:r>
            <w:proofErr w:type="gramEnd"/>
            <w:r w:rsidRPr="008E7354">
              <w:rPr>
                <w:rFonts w:ascii="Georgia" w:eastAsiaTheme="minorHAnsi" w:hAnsi="Georgia" w:cs="Georgia"/>
                <w:sz w:val="24"/>
                <w:szCs w:val="24"/>
              </w:rPr>
              <w:t xml:space="preserve"> чем за три месяца до начала проведения соответствующих мероприятий. Критерии массового увольнения определяются в отраслевых и (или) территориальных соглашениях.</w:t>
            </w:r>
          </w:p>
          <w:p w:rsidR="00847BE5" w:rsidRPr="008E7354" w:rsidRDefault="00847BE5"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 xml:space="preserve">Увольнение работников, являющихся членами профсоюза, по основаниям, </w:t>
            </w:r>
            <w:r w:rsidRPr="008E7354">
              <w:rPr>
                <w:rFonts w:ascii="Georgia" w:eastAsiaTheme="minorHAnsi" w:hAnsi="Georgia" w:cs="Georgia"/>
                <w:b/>
                <w:sz w:val="24"/>
                <w:szCs w:val="24"/>
              </w:rPr>
              <w:t xml:space="preserve">предусмотренным пунктами 2, </w:t>
            </w:r>
            <w:hyperlink r:id="rId7" w:history="1">
              <w:r w:rsidRPr="008E7354">
                <w:rPr>
                  <w:rFonts w:ascii="Georgia" w:eastAsiaTheme="minorHAnsi" w:hAnsi="Georgia" w:cs="Georgia"/>
                  <w:b/>
                  <w:sz w:val="24"/>
                  <w:szCs w:val="24"/>
                </w:rPr>
                <w:t>3</w:t>
              </w:r>
            </w:hyperlink>
            <w:r w:rsidRPr="008E7354">
              <w:rPr>
                <w:rFonts w:ascii="Georgia" w:eastAsiaTheme="minorHAnsi" w:hAnsi="Georgia" w:cs="Georgia"/>
                <w:b/>
                <w:sz w:val="24"/>
                <w:szCs w:val="24"/>
              </w:rPr>
              <w:t xml:space="preserve"> или </w:t>
            </w:r>
            <w:hyperlink r:id="rId8" w:history="1">
              <w:r w:rsidRPr="008E7354">
                <w:rPr>
                  <w:rFonts w:ascii="Georgia" w:eastAsiaTheme="minorHAnsi" w:hAnsi="Georgia" w:cs="Georgia"/>
                  <w:b/>
                  <w:sz w:val="24"/>
                  <w:szCs w:val="24"/>
                </w:rPr>
                <w:t>5</w:t>
              </w:r>
            </w:hyperlink>
            <w:r w:rsidRPr="008E7354">
              <w:rPr>
                <w:rFonts w:ascii="Georgia" w:eastAsiaTheme="minorHAnsi" w:hAnsi="Georgia" w:cs="Georgia"/>
                <w:b/>
                <w:sz w:val="24"/>
                <w:szCs w:val="24"/>
              </w:rPr>
              <w:t xml:space="preserve"> части первой статьи 81</w:t>
            </w:r>
            <w:r w:rsidRPr="008E7354">
              <w:rPr>
                <w:rFonts w:ascii="Georgia" w:eastAsiaTheme="minorHAnsi" w:hAnsi="Georgia" w:cs="Georgia"/>
                <w:sz w:val="24"/>
                <w:szCs w:val="24"/>
              </w:rPr>
              <w:t xml:space="preserve"> настоящего Кодекса производится с учетом мотивированного мнения выборного органа первичной профсоюзной организации в </w:t>
            </w:r>
            <w:r w:rsidRPr="008E7354">
              <w:rPr>
                <w:rFonts w:ascii="Georgia" w:eastAsiaTheme="minorHAnsi" w:hAnsi="Georgia" w:cs="Georgia"/>
                <w:sz w:val="24"/>
                <w:szCs w:val="24"/>
              </w:rPr>
              <w:lastRenderedPageBreak/>
              <w:t>соответствии со статьей 373 настоящего Кодекса.</w:t>
            </w:r>
          </w:p>
          <w:p w:rsidR="00660A31" w:rsidRPr="008E7354" w:rsidRDefault="00847BE5" w:rsidP="00EE1FCD">
            <w:pPr>
              <w:autoSpaceDE w:val="0"/>
              <w:autoSpaceDN w:val="0"/>
              <w:adjustRightInd w:val="0"/>
              <w:spacing w:after="120"/>
              <w:ind w:firstLine="540"/>
              <w:jc w:val="both"/>
              <w:rPr>
                <w:rFonts w:ascii="Georgia" w:hAnsi="Georgia" w:cs="Arial"/>
                <w:bCs/>
                <w:sz w:val="24"/>
                <w:szCs w:val="24"/>
              </w:rPr>
            </w:pPr>
            <w:r w:rsidRPr="008E7354">
              <w:rPr>
                <w:rFonts w:ascii="Georgia" w:eastAsiaTheme="minorHAnsi" w:hAnsi="Georgia" w:cs="Georgia"/>
                <w:sz w:val="24"/>
                <w:szCs w:val="24"/>
              </w:rPr>
              <w:t xml:space="preserve">При проведении аттестации, которая может послужить основанием для увольнения работников в соответствии с пунктом 3 части первой статьи 81 настоящего Кодекса, </w:t>
            </w:r>
            <w:r w:rsidRPr="008E7354">
              <w:rPr>
                <w:rFonts w:ascii="Georgia" w:eastAsiaTheme="minorHAnsi" w:hAnsi="Georgia" w:cs="Georgia"/>
                <w:b/>
                <w:sz w:val="24"/>
                <w:szCs w:val="24"/>
              </w:rPr>
              <w:t>в состав аттестационной комиссии в обязательном порядке включается представитель выборного органа соответствующей первичной профсоюзной организации</w:t>
            </w:r>
            <w:r w:rsidRPr="008E7354">
              <w:rPr>
                <w:rFonts w:ascii="Georgia" w:eastAsiaTheme="minorHAnsi" w:hAnsi="Georgia" w:cs="Georgia"/>
                <w:sz w:val="24"/>
                <w:szCs w:val="24"/>
              </w:rPr>
              <w:t>.</w:t>
            </w:r>
          </w:p>
        </w:tc>
        <w:tc>
          <w:tcPr>
            <w:tcW w:w="956" w:type="dxa"/>
          </w:tcPr>
          <w:p w:rsidR="00660A31" w:rsidRPr="008E7354" w:rsidRDefault="00847BE5" w:rsidP="00EE1FCD">
            <w:pPr>
              <w:pStyle w:val="a3"/>
              <w:autoSpaceDE w:val="0"/>
              <w:autoSpaceDN w:val="0"/>
              <w:adjustRightInd w:val="0"/>
              <w:spacing w:after="120"/>
              <w:ind w:left="0"/>
              <w:contextualSpacing w:val="0"/>
              <w:jc w:val="both"/>
              <w:rPr>
                <w:rFonts w:ascii="Georgia" w:hAnsi="Georgia" w:cs="Arial"/>
                <w:bCs/>
                <w:sz w:val="24"/>
                <w:szCs w:val="24"/>
              </w:rPr>
            </w:pPr>
            <w:r w:rsidRPr="008E7354">
              <w:rPr>
                <w:rFonts w:ascii="Georgia" w:hAnsi="Georgia" w:cs="Arial"/>
                <w:bCs/>
                <w:sz w:val="24"/>
                <w:szCs w:val="24"/>
              </w:rPr>
              <w:lastRenderedPageBreak/>
              <w:t>Ст. 82 ТК РФ</w:t>
            </w:r>
          </w:p>
        </w:tc>
      </w:tr>
      <w:tr w:rsidR="008E7354" w:rsidRPr="008E7354" w:rsidTr="008E7354">
        <w:tc>
          <w:tcPr>
            <w:tcW w:w="8897" w:type="dxa"/>
          </w:tcPr>
          <w:p w:rsidR="00847BE5" w:rsidRPr="008E7354" w:rsidRDefault="00847BE5"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lastRenderedPageBreak/>
              <w:t xml:space="preserve">По инициативе работодателя и (или) по </w:t>
            </w:r>
            <w:r w:rsidRPr="00B55960">
              <w:rPr>
                <w:rFonts w:ascii="Georgia" w:eastAsiaTheme="minorHAnsi" w:hAnsi="Georgia" w:cs="Georgia"/>
                <w:b/>
                <w:sz w:val="24"/>
                <w:szCs w:val="24"/>
              </w:rPr>
              <w:t>инициативе работников либо их представительного органа создаются комитеты (комиссии) по охране труда</w:t>
            </w:r>
            <w:r w:rsidRPr="008E7354">
              <w:rPr>
                <w:rFonts w:ascii="Georgia" w:eastAsiaTheme="minorHAnsi" w:hAnsi="Georgia" w:cs="Georgia"/>
                <w:sz w:val="24"/>
                <w:szCs w:val="24"/>
              </w:rPr>
              <w:t xml:space="preserve">. В их состав на паритетной основе входят представители работодателя и представители выборного органа первичной профсоюзной организации или иного представительного органа работников. </w:t>
            </w:r>
            <w:hyperlink r:id="rId9" w:history="1">
              <w:r w:rsidRPr="008E7354">
                <w:rPr>
                  <w:rFonts w:ascii="Georgia" w:eastAsiaTheme="minorHAnsi" w:hAnsi="Georgia" w:cs="Georgia"/>
                  <w:sz w:val="24"/>
                  <w:szCs w:val="24"/>
                </w:rPr>
                <w:t>Типовое положение</w:t>
              </w:r>
            </w:hyperlink>
            <w:r w:rsidRPr="008E7354">
              <w:rPr>
                <w:rFonts w:ascii="Georgia" w:eastAsiaTheme="minorHAnsi" w:hAnsi="Georgia" w:cs="Georgia"/>
                <w:sz w:val="24"/>
                <w:szCs w:val="24"/>
              </w:rPr>
              <w:t xml:space="preserve"> о комитете (комиссии) по охране труда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r w:rsidR="00B55960">
              <w:rPr>
                <w:rFonts w:ascii="Georgia" w:eastAsiaTheme="minorHAnsi" w:hAnsi="Georgia" w:cs="Georgia"/>
                <w:sz w:val="24"/>
                <w:szCs w:val="24"/>
              </w:rPr>
              <w:t xml:space="preserve"> </w:t>
            </w:r>
          </w:p>
        </w:tc>
        <w:tc>
          <w:tcPr>
            <w:tcW w:w="956" w:type="dxa"/>
          </w:tcPr>
          <w:p w:rsidR="00847BE5" w:rsidRPr="008E7354" w:rsidRDefault="00847BE5" w:rsidP="00EE1FCD">
            <w:pPr>
              <w:pStyle w:val="a3"/>
              <w:autoSpaceDE w:val="0"/>
              <w:autoSpaceDN w:val="0"/>
              <w:adjustRightInd w:val="0"/>
              <w:spacing w:after="120"/>
              <w:ind w:left="0"/>
              <w:contextualSpacing w:val="0"/>
              <w:jc w:val="both"/>
              <w:rPr>
                <w:rFonts w:ascii="Georgia" w:hAnsi="Georgia" w:cs="Arial"/>
                <w:bCs/>
                <w:sz w:val="24"/>
                <w:szCs w:val="24"/>
              </w:rPr>
            </w:pPr>
            <w:r w:rsidRPr="008E7354">
              <w:rPr>
                <w:rFonts w:ascii="Georgia" w:hAnsi="Georgia" w:cs="Arial"/>
                <w:bCs/>
                <w:sz w:val="24"/>
                <w:szCs w:val="24"/>
              </w:rPr>
              <w:t>Ст. 218 ТК РФ</w:t>
            </w:r>
          </w:p>
        </w:tc>
      </w:tr>
      <w:tr w:rsidR="008E7354" w:rsidRPr="008E7354" w:rsidTr="008E7354">
        <w:tc>
          <w:tcPr>
            <w:tcW w:w="8897" w:type="dxa"/>
          </w:tcPr>
          <w:p w:rsidR="00847BE5" w:rsidRPr="008E7354" w:rsidRDefault="00847BE5" w:rsidP="00EE1FCD">
            <w:pPr>
              <w:autoSpaceDE w:val="0"/>
              <w:autoSpaceDN w:val="0"/>
              <w:adjustRightInd w:val="0"/>
              <w:spacing w:after="120"/>
              <w:ind w:firstLine="540"/>
              <w:jc w:val="both"/>
              <w:rPr>
                <w:rFonts w:ascii="Georgia" w:eastAsiaTheme="minorHAnsi" w:hAnsi="Georgia" w:cs="Georgia"/>
                <w:sz w:val="24"/>
                <w:szCs w:val="24"/>
              </w:rPr>
            </w:pPr>
            <w:r w:rsidRPr="00C00A9E">
              <w:rPr>
                <w:rFonts w:ascii="Georgia" w:eastAsiaTheme="minorHAnsi" w:hAnsi="Georgia" w:cs="Georgia"/>
                <w:b/>
                <w:sz w:val="24"/>
                <w:szCs w:val="24"/>
              </w:rPr>
              <w:t>Результаты расследования несчастного случая на производстве рассматриваются работодателем (его представителем) с участием выборного органа первичной профсоюзной организации</w:t>
            </w:r>
            <w:r w:rsidRPr="008E7354">
              <w:rPr>
                <w:rFonts w:ascii="Georgia" w:eastAsiaTheme="minorHAnsi" w:hAnsi="Georgia" w:cs="Georgia"/>
                <w:sz w:val="24"/>
                <w:szCs w:val="24"/>
              </w:rPr>
              <w:t xml:space="preserve"> для принятия мер, направленных на предупреждение несчастных случаев на производстве.</w:t>
            </w:r>
          </w:p>
        </w:tc>
        <w:tc>
          <w:tcPr>
            <w:tcW w:w="956" w:type="dxa"/>
          </w:tcPr>
          <w:p w:rsidR="00847BE5" w:rsidRPr="008E7354" w:rsidRDefault="00847BE5" w:rsidP="00EE1FCD">
            <w:pPr>
              <w:pStyle w:val="a3"/>
              <w:autoSpaceDE w:val="0"/>
              <w:autoSpaceDN w:val="0"/>
              <w:adjustRightInd w:val="0"/>
              <w:spacing w:after="120"/>
              <w:ind w:left="0"/>
              <w:contextualSpacing w:val="0"/>
              <w:jc w:val="both"/>
              <w:rPr>
                <w:rFonts w:ascii="Georgia" w:hAnsi="Georgia" w:cs="Arial"/>
                <w:bCs/>
                <w:sz w:val="24"/>
                <w:szCs w:val="24"/>
              </w:rPr>
            </w:pPr>
            <w:r w:rsidRPr="008E7354">
              <w:rPr>
                <w:rFonts w:ascii="Georgia" w:hAnsi="Georgia" w:cs="Arial"/>
                <w:bCs/>
                <w:sz w:val="24"/>
                <w:szCs w:val="24"/>
              </w:rPr>
              <w:t>Ст. 230 ТК РФ</w:t>
            </w:r>
          </w:p>
        </w:tc>
      </w:tr>
      <w:tr w:rsidR="008E7354" w:rsidRPr="008E7354" w:rsidTr="008E7354">
        <w:tc>
          <w:tcPr>
            <w:tcW w:w="8897" w:type="dxa"/>
          </w:tcPr>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 xml:space="preserve">Профессиональные союзы имеют </w:t>
            </w:r>
            <w:hyperlink r:id="rId10" w:history="1">
              <w:r w:rsidRPr="00EE1FCD">
                <w:rPr>
                  <w:rFonts w:ascii="Georgia" w:eastAsiaTheme="minorHAnsi" w:hAnsi="Georgia" w:cs="Georgia"/>
                  <w:b/>
                  <w:sz w:val="24"/>
                  <w:szCs w:val="24"/>
                </w:rPr>
                <w:t xml:space="preserve">право на осуществление </w:t>
              </w:r>
              <w:proofErr w:type="gramStart"/>
              <w:r w:rsidRPr="00EE1FCD">
                <w:rPr>
                  <w:rFonts w:ascii="Georgia" w:eastAsiaTheme="minorHAnsi" w:hAnsi="Georgia" w:cs="Georgia"/>
                  <w:b/>
                  <w:sz w:val="24"/>
                  <w:szCs w:val="24"/>
                </w:rPr>
                <w:t>контроля</w:t>
              </w:r>
            </w:hyperlink>
            <w:r w:rsidRPr="00EE1FCD">
              <w:rPr>
                <w:rFonts w:ascii="Georgia" w:eastAsiaTheme="minorHAnsi" w:hAnsi="Georgia" w:cs="Georgia"/>
                <w:b/>
                <w:sz w:val="24"/>
                <w:szCs w:val="24"/>
              </w:rPr>
              <w:t xml:space="preserve"> за</w:t>
            </w:r>
            <w:proofErr w:type="gramEnd"/>
            <w:r w:rsidRPr="00EE1FCD">
              <w:rPr>
                <w:rFonts w:ascii="Georgia" w:eastAsiaTheme="minorHAnsi" w:hAnsi="Georgia" w:cs="Georgia"/>
                <w:b/>
                <w:sz w:val="24"/>
                <w:szCs w:val="24"/>
              </w:rPr>
              <w:t xml:space="preserve"> соблюдением работодателями и их представителями трудового законодательства</w:t>
            </w:r>
            <w:r w:rsidRPr="008E7354">
              <w:rPr>
                <w:rFonts w:ascii="Georgia" w:eastAsiaTheme="minorHAnsi" w:hAnsi="Georgia" w:cs="Georgia"/>
                <w:sz w:val="24"/>
                <w:szCs w:val="24"/>
              </w:rPr>
              <w:t xml:space="preserve"> и иных нормативных правовых актов, содержащих нормы трудового права, выполнением ими условий коллективных договоров, соглашений.</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 xml:space="preserve">Работодатели обязаны </w:t>
            </w:r>
            <w:r w:rsidRPr="00EE1FCD">
              <w:rPr>
                <w:rFonts w:ascii="Georgia" w:eastAsiaTheme="minorHAnsi" w:hAnsi="Georgia" w:cs="Georgia"/>
                <w:b/>
                <w:sz w:val="24"/>
                <w:szCs w:val="24"/>
              </w:rPr>
              <w:t>в недельный срок со дня получения требования об устранении выявленных нарушений сообщить в соответствующий профсоюзный орган о результатах рассмотрения</w:t>
            </w:r>
            <w:r w:rsidRPr="008E7354">
              <w:rPr>
                <w:rFonts w:ascii="Georgia" w:eastAsiaTheme="minorHAnsi" w:hAnsi="Georgia" w:cs="Georgia"/>
                <w:sz w:val="24"/>
                <w:szCs w:val="24"/>
              </w:rPr>
              <w:t xml:space="preserve"> данного требования и принятых мерах.</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 xml:space="preserve">Для осуществления </w:t>
            </w:r>
            <w:proofErr w:type="gramStart"/>
            <w:r w:rsidRPr="008E7354">
              <w:rPr>
                <w:rFonts w:ascii="Georgia" w:eastAsiaTheme="minorHAnsi" w:hAnsi="Georgia" w:cs="Georgia"/>
                <w:sz w:val="24"/>
                <w:szCs w:val="24"/>
              </w:rPr>
              <w:t>контроля за</w:t>
            </w:r>
            <w:proofErr w:type="gramEnd"/>
            <w:r w:rsidRPr="008E7354">
              <w:rPr>
                <w:rFonts w:ascii="Georgia" w:eastAsiaTheme="minorHAnsi" w:hAnsi="Georgia" w:cs="Georgia"/>
                <w:sz w:val="24"/>
                <w:szCs w:val="24"/>
              </w:rPr>
              <w:t xml:space="preserve"> соблюдением трудового законодательства и иных нормативных правовых актов, содержащих нормы трудового права, выполнением условий коллективных договоров, соглашений общероссийские профессиональные союзы и их объединения могут создавать </w:t>
            </w:r>
            <w:r w:rsidRPr="00EE1FCD">
              <w:rPr>
                <w:rFonts w:ascii="Georgia" w:eastAsiaTheme="minorHAnsi" w:hAnsi="Georgia" w:cs="Georgia"/>
                <w:b/>
                <w:sz w:val="24"/>
                <w:szCs w:val="24"/>
              </w:rPr>
              <w:t>правовые и технические инспекции труда профсоюзов</w:t>
            </w:r>
            <w:r w:rsidRPr="008E7354">
              <w:rPr>
                <w:rFonts w:ascii="Georgia" w:eastAsiaTheme="minorHAnsi" w:hAnsi="Georgia" w:cs="Georgia"/>
                <w:sz w:val="24"/>
                <w:szCs w:val="24"/>
              </w:rPr>
              <w:t xml:space="preserve">, которые наделяются полномочиями, предусмотренными </w:t>
            </w:r>
            <w:hyperlink r:id="rId11" w:history="1">
              <w:r w:rsidRPr="008E7354">
                <w:rPr>
                  <w:rFonts w:ascii="Georgia" w:eastAsiaTheme="minorHAnsi" w:hAnsi="Georgia" w:cs="Georgia"/>
                  <w:sz w:val="24"/>
                  <w:szCs w:val="24"/>
                </w:rPr>
                <w:t>положениями</w:t>
              </w:r>
            </w:hyperlink>
            <w:r w:rsidRPr="008E7354">
              <w:rPr>
                <w:rFonts w:ascii="Georgia" w:eastAsiaTheme="minorHAnsi" w:hAnsi="Georgia" w:cs="Georgia"/>
                <w:sz w:val="24"/>
                <w:szCs w:val="24"/>
              </w:rPr>
              <w:t>, утверждаемыми общероссийскими профессиональными союзами и их объединениями.</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Межрегиональное, а также территориальное объединение (ассоциация) организаций профессиональных союзов, действующие на территории субъекта Российской Федерации, могут создавать правовые и технические инспекции труда профессиональных союзов, которые действуют на основании принимаемых ими положений в соответствии с типовым положением соответствующего общероссийского объединения профессиональных союзов.</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proofErr w:type="gramStart"/>
            <w:r w:rsidRPr="008E7354">
              <w:rPr>
                <w:rFonts w:ascii="Georgia" w:eastAsiaTheme="minorHAnsi" w:hAnsi="Georgia" w:cs="Georgia"/>
                <w:sz w:val="24"/>
                <w:szCs w:val="24"/>
              </w:rPr>
              <w:t xml:space="preserve">Профсоюзные инспекторы труда в установленном порядке имеют право беспрепятственно посещать любых работодателей (организации, независимо от их организационно-правовых форм и форм собственности, а также работодателей - физических лиц), у которых работают члены данного профессионального союза или профсоюзов, входящих в объединение, для проведения проверок соблюдения трудового законодательства и иных нормативных правовых актов, содержащих нормы трудового права, </w:t>
            </w:r>
            <w:hyperlink r:id="rId12" w:history="1">
              <w:r w:rsidRPr="008E7354">
                <w:rPr>
                  <w:rFonts w:ascii="Georgia" w:eastAsiaTheme="minorHAnsi" w:hAnsi="Georgia" w:cs="Georgia"/>
                  <w:sz w:val="24"/>
                  <w:szCs w:val="24"/>
                </w:rPr>
                <w:t>законодательства</w:t>
              </w:r>
            </w:hyperlink>
            <w:r w:rsidRPr="008E7354">
              <w:rPr>
                <w:rFonts w:ascii="Georgia" w:eastAsiaTheme="minorHAnsi" w:hAnsi="Georgia" w:cs="Georgia"/>
                <w:sz w:val="24"/>
                <w:szCs w:val="24"/>
              </w:rPr>
              <w:t xml:space="preserve"> о профессиональных союзах, выполнения условий коллективных</w:t>
            </w:r>
            <w:proofErr w:type="gramEnd"/>
            <w:r w:rsidRPr="008E7354">
              <w:rPr>
                <w:rFonts w:ascii="Georgia" w:eastAsiaTheme="minorHAnsi" w:hAnsi="Georgia" w:cs="Georgia"/>
                <w:sz w:val="24"/>
                <w:szCs w:val="24"/>
              </w:rPr>
              <w:t xml:space="preserve"> договоров, соглашений.</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lastRenderedPageBreak/>
              <w:t>Профсоюзные инспекторы труда, уполномоченные (доверенные) лица по охране труда профессиональных союзов имеют право:</w:t>
            </w:r>
          </w:p>
          <w:p w:rsidR="00C8274F" w:rsidRPr="004B3603" w:rsidRDefault="00C8274F" w:rsidP="00EE1FCD">
            <w:pPr>
              <w:autoSpaceDE w:val="0"/>
              <w:autoSpaceDN w:val="0"/>
              <w:adjustRightInd w:val="0"/>
              <w:spacing w:after="120"/>
              <w:ind w:firstLine="540"/>
              <w:jc w:val="both"/>
              <w:rPr>
                <w:rFonts w:ascii="Georgia" w:eastAsiaTheme="minorHAnsi" w:hAnsi="Georgia" w:cs="Georgia"/>
                <w:b/>
                <w:sz w:val="24"/>
                <w:szCs w:val="24"/>
              </w:rPr>
            </w:pPr>
            <w:r w:rsidRPr="004B3603">
              <w:rPr>
                <w:rFonts w:ascii="Georgia" w:eastAsiaTheme="minorHAnsi" w:hAnsi="Georgia" w:cs="Georgia"/>
                <w:b/>
                <w:sz w:val="24"/>
                <w:szCs w:val="24"/>
              </w:rPr>
              <w:t xml:space="preserve">осуществлять </w:t>
            </w:r>
            <w:proofErr w:type="gramStart"/>
            <w:r w:rsidRPr="004B3603">
              <w:rPr>
                <w:rFonts w:ascii="Georgia" w:eastAsiaTheme="minorHAnsi" w:hAnsi="Georgia" w:cs="Georgia"/>
                <w:b/>
                <w:sz w:val="24"/>
                <w:szCs w:val="24"/>
              </w:rPr>
              <w:t>контроль за</w:t>
            </w:r>
            <w:proofErr w:type="gramEnd"/>
            <w:r w:rsidRPr="004B3603">
              <w:rPr>
                <w:rFonts w:ascii="Georgia" w:eastAsiaTheme="minorHAnsi" w:hAnsi="Georgia" w:cs="Georgia"/>
                <w:b/>
                <w:sz w:val="24"/>
                <w:szCs w:val="24"/>
              </w:rPr>
              <w:t xml:space="preserve"> соблюдением работодателями трудового законодательства и иных нормативных правовых актов, содержащих нормы трудового права;</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проводить независимую экспертизу условий труда и обеспечения безопасности работников;</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принимать участие в расследовании несчастных случаев на производстве и профессиональных заболеваний;</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 xml:space="preserve">получать информацию от руководителей и иных должностных лиц организаций, работодателей - индивидуальных предпринимателей о состоянии условий и охраны труда, а также </w:t>
            </w:r>
            <w:proofErr w:type="gramStart"/>
            <w:r w:rsidRPr="008E7354">
              <w:rPr>
                <w:rFonts w:ascii="Georgia" w:eastAsiaTheme="minorHAnsi" w:hAnsi="Georgia" w:cs="Georgia"/>
                <w:sz w:val="24"/>
                <w:szCs w:val="24"/>
              </w:rPr>
              <w:t>о</w:t>
            </w:r>
            <w:proofErr w:type="gramEnd"/>
            <w:r w:rsidRPr="008E7354">
              <w:rPr>
                <w:rFonts w:ascii="Georgia" w:eastAsiaTheme="minorHAnsi" w:hAnsi="Georgia" w:cs="Georgia"/>
                <w:sz w:val="24"/>
                <w:szCs w:val="24"/>
              </w:rPr>
              <w:t xml:space="preserve"> всех несчастных случаях на производстве и профессиональных заболеваниях;</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защищать права и законные интересы членов профессионального союза по вопросам возмещения вреда, причиненного их здоровью на производстве (работе);</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предъявлять работодателям требования о приостановке работ в случаях непосредственной угрозы жизни и здоровью работников;</w:t>
            </w:r>
          </w:p>
          <w:p w:rsidR="00C8274F" w:rsidRPr="004B3603" w:rsidRDefault="00C8274F" w:rsidP="00EE1FCD">
            <w:pPr>
              <w:autoSpaceDE w:val="0"/>
              <w:autoSpaceDN w:val="0"/>
              <w:adjustRightInd w:val="0"/>
              <w:spacing w:after="120"/>
              <w:ind w:firstLine="540"/>
              <w:jc w:val="both"/>
              <w:rPr>
                <w:rFonts w:ascii="Georgia" w:eastAsiaTheme="minorHAnsi" w:hAnsi="Georgia" w:cs="Georgia"/>
                <w:b/>
                <w:sz w:val="24"/>
                <w:szCs w:val="24"/>
              </w:rPr>
            </w:pPr>
            <w:r w:rsidRPr="004B3603">
              <w:rPr>
                <w:rFonts w:ascii="Georgia" w:eastAsiaTheme="minorHAnsi" w:hAnsi="Georgia" w:cs="Georgia"/>
                <w:b/>
                <w:sz w:val="24"/>
                <w:szCs w:val="24"/>
              </w:rPr>
              <w:t>направлять работодателям представления об устранении выявленных нарушений трудового законодательства и иных нормативных правовых актов, содержащих нормы трудового права, обязательные для рассмотрения;</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осуществлять проверку состояния условий и охраны труда, выполнения обязательств работодателей, предусмотренных коллективными договорами и соглашениями;</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принимать участие в работе комиссий по испытаниям и приему в эксплуатацию сре</w:t>
            </w:r>
            <w:proofErr w:type="gramStart"/>
            <w:r w:rsidRPr="008E7354">
              <w:rPr>
                <w:rFonts w:ascii="Georgia" w:eastAsiaTheme="minorHAnsi" w:hAnsi="Georgia" w:cs="Georgia"/>
                <w:sz w:val="24"/>
                <w:szCs w:val="24"/>
              </w:rPr>
              <w:t>дств пр</w:t>
            </w:r>
            <w:proofErr w:type="gramEnd"/>
            <w:r w:rsidRPr="008E7354">
              <w:rPr>
                <w:rFonts w:ascii="Georgia" w:eastAsiaTheme="minorHAnsi" w:hAnsi="Georgia" w:cs="Georgia"/>
                <w:sz w:val="24"/>
                <w:szCs w:val="24"/>
              </w:rPr>
              <w:t>оизводства в качестве независимых экспертов;</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принимать участие в рассмотрении трудовых споров, связанных с нарушением трудового законодательства и иных нормативных правовых актов, содержащих нормы трудового права, обязательств, предусмотренных коллективными договорами и соглашениями, а также с изменениями условий труда;</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принимать участие в разработке проектов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нормативных правовых актов органов местного самоуправления, содержащих нормы трудового права;</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принимать участие в разработке проектов подзаконных нормативных правовых актов, устанавливающих государственные нормативные требования охраны труда, а также согласовывать их в порядке, установленном Правительством Российской Федерации;</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обращаться в соответствующие органы с требованием о привлечении к ответственности лиц, виновных в нарушении трудового законодательства и иных актов, содержащих нормы трудового права, сокрытии фактов несчастных случаев на производстве.</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proofErr w:type="gramStart"/>
            <w:r w:rsidRPr="004B3603">
              <w:rPr>
                <w:rFonts w:ascii="Georgia" w:eastAsiaTheme="minorHAnsi" w:hAnsi="Georgia" w:cs="Georgia"/>
                <w:b/>
                <w:sz w:val="24"/>
                <w:szCs w:val="24"/>
              </w:rPr>
              <w:t>Профессиональные союзы, их инспекции труда при осуществлении указанных полномочий взаимодействуют с федеральным органом исполнительной власти, уполномоченным на проведение государственного надзора и контроля за соблюдением трудового законодательства</w:t>
            </w:r>
            <w:r w:rsidRPr="008E7354">
              <w:rPr>
                <w:rFonts w:ascii="Georgia" w:eastAsiaTheme="minorHAnsi" w:hAnsi="Georgia" w:cs="Georgia"/>
                <w:sz w:val="24"/>
                <w:szCs w:val="24"/>
              </w:rPr>
              <w:t xml:space="preserve"> и иных нормативных правовых актов, содержащих нормы трудового права, и его </w:t>
            </w:r>
            <w:r w:rsidRPr="008E7354">
              <w:rPr>
                <w:rFonts w:ascii="Georgia" w:eastAsiaTheme="minorHAnsi" w:hAnsi="Georgia" w:cs="Georgia"/>
                <w:sz w:val="24"/>
                <w:szCs w:val="24"/>
              </w:rPr>
              <w:lastRenderedPageBreak/>
              <w:t>территориальными органами, другими федеральными органами исполнительной власти, осуществляющими функции по контролю и надзору в установленной сфере деятельности.</w:t>
            </w:r>
            <w:proofErr w:type="gramEnd"/>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Уполномоченные (доверенные) лица по охране труда профессиональных союзов имеют право беспрепятственно проверять соблюдение требований охраны труда и вносить обязательные для рассмотрения должностными лицами организаций, работодателями - индивидуальными предпринимателями предложения об устранении выявленных нарушений требований охраны труда.</w:t>
            </w:r>
          </w:p>
        </w:tc>
        <w:tc>
          <w:tcPr>
            <w:tcW w:w="956" w:type="dxa"/>
          </w:tcPr>
          <w:p w:rsidR="00C8274F" w:rsidRPr="008E7354" w:rsidRDefault="00C8274F" w:rsidP="00EE1FCD">
            <w:pPr>
              <w:pStyle w:val="a3"/>
              <w:autoSpaceDE w:val="0"/>
              <w:autoSpaceDN w:val="0"/>
              <w:adjustRightInd w:val="0"/>
              <w:spacing w:after="120"/>
              <w:ind w:left="0"/>
              <w:contextualSpacing w:val="0"/>
              <w:jc w:val="both"/>
              <w:rPr>
                <w:rFonts w:ascii="Georgia" w:hAnsi="Georgia" w:cs="Arial"/>
                <w:bCs/>
                <w:sz w:val="24"/>
                <w:szCs w:val="24"/>
              </w:rPr>
            </w:pPr>
            <w:r w:rsidRPr="008E7354">
              <w:rPr>
                <w:rFonts w:ascii="Georgia" w:hAnsi="Georgia" w:cs="Arial"/>
                <w:bCs/>
                <w:sz w:val="24"/>
                <w:szCs w:val="24"/>
              </w:rPr>
              <w:lastRenderedPageBreak/>
              <w:t>Ст. 370 ТК РФ</w:t>
            </w:r>
          </w:p>
        </w:tc>
      </w:tr>
      <w:tr w:rsidR="008E7354" w:rsidRPr="008E7354" w:rsidTr="008E7354">
        <w:tc>
          <w:tcPr>
            <w:tcW w:w="8897" w:type="dxa"/>
          </w:tcPr>
          <w:p w:rsidR="00C8274F" w:rsidRPr="008E7354" w:rsidRDefault="00C8274F" w:rsidP="004B3603">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lastRenderedPageBreak/>
              <w:t xml:space="preserve">Работодатель в случаях, предусмотренных настоящим Кодексом, другими федеральными законами и иными нормативными правовыми актами Российской Федерации, коллективным договором, соглашениями, перед принятием решения </w:t>
            </w:r>
            <w:r w:rsidRPr="00EE1FCD">
              <w:rPr>
                <w:rFonts w:ascii="Georgia" w:eastAsiaTheme="minorHAnsi" w:hAnsi="Georgia" w:cs="Georgia"/>
                <w:b/>
                <w:sz w:val="24"/>
                <w:szCs w:val="24"/>
              </w:rPr>
              <w:t>направляет проект локального нормативного акта и обоснование по нему в выборный орган первичной профсоюзной организации, представляющий интересы всех или большинства работников</w:t>
            </w:r>
            <w:r w:rsidRPr="008E7354">
              <w:rPr>
                <w:rFonts w:ascii="Georgia" w:eastAsiaTheme="minorHAnsi" w:hAnsi="Georgia" w:cs="Georgia"/>
                <w:sz w:val="24"/>
                <w:szCs w:val="24"/>
              </w:rPr>
              <w:t>.</w:t>
            </w:r>
          </w:p>
        </w:tc>
        <w:tc>
          <w:tcPr>
            <w:tcW w:w="956" w:type="dxa"/>
          </w:tcPr>
          <w:p w:rsidR="00C8274F" w:rsidRPr="008E7354" w:rsidRDefault="00C8274F" w:rsidP="00EE1FCD">
            <w:pPr>
              <w:pStyle w:val="a3"/>
              <w:autoSpaceDE w:val="0"/>
              <w:autoSpaceDN w:val="0"/>
              <w:adjustRightInd w:val="0"/>
              <w:spacing w:after="120"/>
              <w:ind w:left="0"/>
              <w:contextualSpacing w:val="0"/>
              <w:jc w:val="both"/>
              <w:rPr>
                <w:rFonts w:ascii="Georgia" w:hAnsi="Georgia" w:cs="Arial"/>
                <w:bCs/>
                <w:sz w:val="24"/>
                <w:szCs w:val="24"/>
              </w:rPr>
            </w:pPr>
            <w:r w:rsidRPr="008E7354">
              <w:rPr>
                <w:rFonts w:ascii="Georgia" w:hAnsi="Georgia" w:cs="Arial"/>
                <w:bCs/>
                <w:sz w:val="24"/>
                <w:szCs w:val="24"/>
              </w:rPr>
              <w:t>Ст. 372 ТК РФ</w:t>
            </w:r>
          </w:p>
        </w:tc>
      </w:tr>
      <w:tr w:rsidR="008E7354" w:rsidRPr="008E7354" w:rsidTr="008E7354">
        <w:tc>
          <w:tcPr>
            <w:tcW w:w="8897" w:type="dxa"/>
          </w:tcPr>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 xml:space="preserve">Работодатель обязан безвозмездно предоставить выборным органам первичных профсоюзных организаций, объединяющих его работников, </w:t>
            </w:r>
            <w:r w:rsidRPr="004B3603">
              <w:rPr>
                <w:rFonts w:ascii="Georgia" w:eastAsiaTheme="minorHAnsi" w:hAnsi="Georgia" w:cs="Georgia"/>
                <w:b/>
                <w:sz w:val="24"/>
                <w:szCs w:val="24"/>
              </w:rPr>
              <w:t>помещение для проведения заседаний, хранения документации, а также предоставить возможность размещения информации в доступном для всех работников месте (местах)</w:t>
            </w:r>
            <w:r w:rsidRPr="008E7354">
              <w:rPr>
                <w:rFonts w:ascii="Georgia" w:eastAsiaTheme="minorHAnsi" w:hAnsi="Georgia" w:cs="Georgia"/>
                <w:sz w:val="24"/>
                <w:szCs w:val="24"/>
              </w:rPr>
              <w:t>.</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 xml:space="preserve">Работодатель, </w:t>
            </w:r>
            <w:r w:rsidRPr="004B3603">
              <w:rPr>
                <w:rFonts w:ascii="Georgia" w:eastAsiaTheme="minorHAnsi" w:hAnsi="Georgia" w:cs="Georgia"/>
                <w:b/>
                <w:sz w:val="24"/>
                <w:szCs w:val="24"/>
              </w:rPr>
              <w:t>численность работников которого превышает 100 человек</w:t>
            </w:r>
            <w:r w:rsidRPr="008E7354">
              <w:rPr>
                <w:rFonts w:ascii="Georgia" w:eastAsiaTheme="minorHAnsi" w:hAnsi="Georgia" w:cs="Georgia"/>
                <w:sz w:val="24"/>
                <w:szCs w:val="24"/>
              </w:rPr>
              <w:t xml:space="preserve">, безвозмездно предоставляет в пользование выборным органам первичных профсоюзных организаций как минимум одно </w:t>
            </w:r>
            <w:r w:rsidRPr="004B3603">
              <w:rPr>
                <w:rFonts w:ascii="Georgia" w:eastAsiaTheme="minorHAnsi" w:hAnsi="Georgia" w:cs="Georgia"/>
                <w:b/>
                <w:sz w:val="24"/>
                <w:szCs w:val="24"/>
              </w:rPr>
              <w:t>оборудованное, отапливаемое, электрифицированное помещение, а также оргтехнику, средства связи и необходимые нормативные правовые документы</w:t>
            </w:r>
            <w:r w:rsidRPr="008E7354">
              <w:rPr>
                <w:rFonts w:ascii="Georgia" w:eastAsiaTheme="minorHAnsi" w:hAnsi="Georgia" w:cs="Georgia"/>
                <w:sz w:val="24"/>
                <w:szCs w:val="24"/>
              </w:rPr>
              <w:t>. Другие улучшающие условия для обеспечения деятельности указанных профсоюзных органов могут быть предусмотрены коллективным договором.</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Работодатель может предоставить в соответствии с коллективным договором в бесплатное пользование выборному органу первичной профсоюзной организации принадлежащие работодателю либо арендуемые им здания, сооружения, помещения и другие объекты, а также базы отдыха, спортивные и оздоровительные центры, необходимые для организации отдыха, ведения культурно-массовой, физкультурно-оздоровительной работы с работниками и членами их семей. При этом профсоюзы не имеют права устанавливать плату за пользование этими объектами для работников, не являющихся членами этих профессиональных союзов, выше установленной для работников, являющихся членами этого профсоюза.</w:t>
            </w:r>
          </w:p>
          <w:p w:rsidR="00C8274F" w:rsidRPr="004B3603" w:rsidRDefault="00C8274F" w:rsidP="00EE1FCD">
            <w:pPr>
              <w:autoSpaceDE w:val="0"/>
              <w:autoSpaceDN w:val="0"/>
              <w:adjustRightInd w:val="0"/>
              <w:spacing w:after="120"/>
              <w:ind w:firstLine="540"/>
              <w:jc w:val="both"/>
              <w:rPr>
                <w:rFonts w:ascii="Georgia" w:eastAsiaTheme="minorHAnsi" w:hAnsi="Georgia" w:cs="Georgia"/>
                <w:b/>
                <w:sz w:val="24"/>
                <w:szCs w:val="24"/>
              </w:rPr>
            </w:pPr>
            <w:r w:rsidRPr="004B3603">
              <w:rPr>
                <w:rFonts w:ascii="Georgia" w:eastAsiaTheme="minorHAnsi" w:hAnsi="Georgia" w:cs="Georgia"/>
                <w:b/>
                <w:sz w:val="24"/>
                <w:szCs w:val="24"/>
              </w:rPr>
              <w:t>В случаях, предусмотренных коллективным договором, работодатель отчисляет денежные средства первичной профсоюзной организации на культурно-массовую и физкультурно-оздоровительную работу.</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4B3603">
              <w:rPr>
                <w:rFonts w:ascii="Georgia" w:eastAsiaTheme="minorHAnsi" w:hAnsi="Georgia" w:cs="Georgia"/>
                <w:b/>
                <w:sz w:val="24"/>
                <w:szCs w:val="24"/>
              </w:rPr>
              <w:t>При наличии письменных заявлений работников, являющихся членами профессионального союза, работодатель ежемесячно бесплатно перечисляет на счет профсоюзной организации членские профсоюзные взносы из заработной платы работников.</w:t>
            </w:r>
            <w:r w:rsidRPr="008E7354">
              <w:rPr>
                <w:rFonts w:ascii="Georgia" w:eastAsiaTheme="minorHAnsi" w:hAnsi="Georgia" w:cs="Georgia"/>
                <w:sz w:val="24"/>
                <w:szCs w:val="24"/>
              </w:rPr>
              <w:t xml:space="preserve"> Порядок их перечисления определяется коллективным договором. Работодатель не имеет права задерживать перечисление указанных средств.</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 xml:space="preserve">Работодатели, заключившие коллективные договоры или на которых распространяется действие отраслевых (межотраслевых) соглашений, по письменному заявлению работников, не являющихся членами профсоюза, </w:t>
            </w:r>
            <w:r w:rsidRPr="008E7354">
              <w:rPr>
                <w:rFonts w:ascii="Georgia" w:eastAsiaTheme="minorHAnsi" w:hAnsi="Georgia" w:cs="Georgia"/>
                <w:sz w:val="24"/>
                <w:szCs w:val="24"/>
              </w:rPr>
              <w:lastRenderedPageBreak/>
              <w:t>ежемесячно перечисляют на счета профсоюзной организации денежные средства из заработной платы указанных работников на условиях и в порядке, которые установлены коллективными договорами, отраслевыми (межотраслевыми) соглашениями.</w:t>
            </w:r>
          </w:p>
          <w:p w:rsidR="00C8274F" w:rsidRPr="008E7354" w:rsidRDefault="00C8274F" w:rsidP="004B3603">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Оплата труда руководителя выборного органа первичной профсоюзной организации может производиться за счет средств работодателя в размерах, установленных коллективным договором.</w:t>
            </w:r>
          </w:p>
        </w:tc>
        <w:tc>
          <w:tcPr>
            <w:tcW w:w="956" w:type="dxa"/>
          </w:tcPr>
          <w:p w:rsidR="00C8274F" w:rsidRPr="008E7354" w:rsidRDefault="00C8274F" w:rsidP="00EE1FCD">
            <w:pPr>
              <w:pStyle w:val="a3"/>
              <w:autoSpaceDE w:val="0"/>
              <w:autoSpaceDN w:val="0"/>
              <w:adjustRightInd w:val="0"/>
              <w:spacing w:after="120"/>
              <w:ind w:left="0"/>
              <w:contextualSpacing w:val="0"/>
              <w:jc w:val="both"/>
              <w:rPr>
                <w:rFonts w:ascii="Georgia" w:hAnsi="Georgia" w:cs="Arial"/>
                <w:bCs/>
                <w:sz w:val="24"/>
                <w:szCs w:val="24"/>
              </w:rPr>
            </w:pPr>
            <w:r w:rsidRPr="008E7354">
              <w:rPr>
                <w:rFonts w:ascii="Georgia" w:hAnsi="Georgia" w:cs="Arial"/>
                <w:bCs/>
                <w:sz w:val="24"/>
                <w:szCs w:val="24"/>
              </w:rPr>
              <w:lastRenderedPageBreak/>
              <w:t>Ст. 377 ТК РФ</w:t>
            </w:r>
          </w:p>
        </w:tc>
      </w:tr>
      <w:tr w:rsidR="008E7354" w:rsidRPr="008E7354" w:rsidTr="008E7354">
        <w:tc>
          <w:tcPr>
            <w:tcW w:w="8897" w:type="dxa"/>
          </w:tcPr>
          <w:p w:rsidR="00C8274F" w:rsidRPr="008E7354" w:rsidRDefault="00C8274F" w:rsidP="004B3603">
            <w:pPr>
              <w:autoSpaceDE w:val="0"/>
              <w:autoSpaceDN w:val="0"/>
              <w:adjustRightInd w:val="0"/>
              <w:spacing w:after="120"/>
              <w:ind w:firstLine="540"/>
              <w:jc w:val="both"/>
              <w:rPr>
                <w:rFonts w:ascii="Georgia" w:eastAsiaTheme="minorHAnsi" w:hAnsi="Georgia" w:cs="Georgia"/>
                <w:sz w:val="24"/>
                <w:szCs w:val="24"/>
              </w:rPr>
            </w:pPr>
            <w:proofErr w:type="gramStart"/>
            <w:r w:rsidRPr="008E7354">
              <w:rPr>
                <w:rFonts w:ascii="Georgia" w:eastAsiaTheme="minorHAnsi" w:hAnsi="Georgia" w:cs="Georgia"/>
                <w:sz w:val="24"/>
                <w:szCs w:val="24"/>
              </w:rPr>
              <w:lastRenderedPageBreak/>
              <w:t xml:space="preserve">В судах рассматриваются индивидуальные трудовые споры по заявлениям работника, работодателя или </w:t>
            </w:r>
            <w:r w:rsidRPr="00EE1FCD">
              <w:rPr>
                <w:rFonts w:ascii="Georgia" w:eastAsiaTheme="minorHAnsi" w:hAnsi="Georgia" w:cs="Georgia"/>
                <w:b/>
                <w:sz w:val="24"/>
                <w:szCs w:val="24"/>
              </w:rPr>
              <w:t>профессионального союза, защищающего интересы работника</w:t>
            </w:r>
            <w:r w:rsidRPr="008E7354">
              <w:rPr>
                <w:rFonts w:ascii="Georgia" w:eastAsiaTheme="minorHAnsi" w:hAnsi="Georgia" w:cs="Georgia"/>
                <w:sz w:val="24"/>
                <w:szCs w:val="24"/>
              </w:rPr>
              <w:t>, когда они не согласны с решением комиссии по трудовым спорам либо когда работник обращается в суд, минуя комиссию по трудовым спорам, а также по заявлению прокурора, если решение комиссии по трудовым спорам не соответствует трудовому законодательству и иным актам, содержащим нормы трудового права.</w:t>
            </w:r>
            <w:proofErr w:type="gramEnd"/>
          </w:p>
        </w:tc>
        <w:tc>
          <w:tcPr>
            <w:tcW w:w="956" w:type="dxa"/>
          </w:tcPr>
          <w:p w:rsidR="00C8274F" w:rsidRPr="008E7354" w:rsidRDefault="00C8274F" w:rsidP="00EE1FCD">
            <w:pPr>
              <w:pStyle w:val="a3"/>
              <w:autoSpaceDE w:val="0"/>
              <w:autoSpaceDN w:val="0"/>
              <w:adjustRightInd w:val="0"/>
              <w:spacing w:after="120"/>
              <w:ind w:left="0"/>
              <w:contextualSpacing w:val="0"/>
              <w:jc w:val="both"/>
              <w:rPr>
                <w:rFonts w:ascii="Georgia" w:hAnsi="Georgia" w:cs="Arial"/>
                <w:bCs/>
                <w:sz w:val="24"/>
                <w:szCs w:val="24"/>
              </w:rPr>
            </w:pPr>
            <w:r w:rsidRPr="008E7354">
              <w:rPr>
                <w:rFonts w:ascii="Georgia" w:hAnsi="Georgia" w:cs="Arial"/>
                <w:bCs/>
                <w:sz w:val="24"/>
                <w:szCs w:val="24"/>
              </w:rPr>
              <w:t>Ст. 391 ТК РФ</w:t>
            </w:r>
          </w:p>
        </w:tc>
      </w:tr>
      <w:tr w:rsidR="008E7354" w:rsidRPr="008E7354" w:rsidTr="008E7354">
        <w:tc>
          <w:tcPr>
            <w:tcW w:w="8897" w:type="dxa"/>
          </w:tcPr>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Коллективный трудовой спор - неурегулированные разногласия между работниками (их представителями) и работодателями (их представителями) по поводу установления и изменения условий труда (включая заработную плату), заключения, изменения и выполнения коллективных договоров, соглашений, а также в связи с отказом работодателя учесть мнение выборного представительного органа работников при принятии локальных нормативных актов.</w:t>
            </w:r>
          </w:p>
        </w:tc>
        <w:tc>
          <w:tcPr>
            <w:tcW w:w="956" w:type="dxa"/>
          </w:tcPr>
          <w:p w:rsidR="00C8274F" w:rsidRPr="008E7354" w:rsidRDefault="00C8274F" w:rsidP="00EE1FCD">
            <w:pPr>
              <w:pStyle w:val="a3"/>
              <w:autoSpaceDE w:val="0"/>
              <w:autoSpaceDN w:val="0"/>
              <w:adjustRightInd w:val="0"/>
              <w:spacing w:after="120"/>
              <w:ind w:left="0"/>
              <w:contextualSpacing w:val="0"/>
              <w:jc w:val="both"/>
              <w:rPr>
                <w:rFonts w:ascii="Georgia" w:hAnsi="Georgia" w:cs="Arial"/>
                <w:bCs/>
                <w:sz w:val="24"/>
                <w:szCs w:val="24"/>
              </w:rPr>
            </w:pPr>
            <w:r w:rsidRPr="008E7354">
              <w:rPr>
                <w:rFonts w:ascii="Georgia" w:hAnsi="Georgia" w:cs="Arial"/>
                <w:bCs/>
                <w:sz w:val="24"/>
                <w:szCs w:val="24"/>
              </w:rPr>
              <w:t>Ст. 398 ТК РФ</w:t>
            </w:r>
          </w:p>
        </w:tc>
      </w:tr>
      <w:tr w:rsidR="008E7354" w:rsidRPr="008E7354" w:rsidTr="008E7354">
        <w:tc>
          <w:tcPr>
            <w:tcW w:w="8897" w:type="dxa"/>
          </w:tcPr>
          <w:p w:rsidR="00C8274F" w:rsidRPr="004445FA" w:rsidRDefault="00C8274F" w:rsidP="00EE1FCD">
            <w:pPr>
              <w:autoSpaceDE w:val="0"/>
              <w:autoSpaceDN w:val="0"/>
              <w:adjustRightInd w:val="0"/>
              <w:spacing w:after="120"/>
              <w:ind w:firstLine="540"/>
              <w:jc w:val="both"/>
              <w:rPr>
                <w:rFonts w:ascii="Georgia" w:eastAsiaTheme="minorHAnsi" w:hAnsi="Georgia" w:cs="Georgia"/>
                <w:b/>
                <w:sz w:val="24"/>
                <w:szCs w:val="24"/>
              </w:rPr>
            </w:pPr>
            <w:r w:rsidRPr="004445FA">
              <w:rPr>
                <w:rFonts w:ascii="Georgia" w:eastAsiaTheme="minorHAnsi" w:hAnsi="Georgia" w:cs="Georgia"/>
                <w:b/>
                <w:sz w:val="24"/>
                <w:szCs w:val="24"/>
              </w:rPr>
              <w:t xml:space="preserve">Правом выдвижения требований обладают работники и их представители, определенные в соответствии со </w:t>
            </w:r>
            <w:hyperlink r:id="rId13" w:history="1">
              <w:r w:rsidRPr="004445FA">
                <w:rPr>
                  <w:rFonts w:ascii="Georgia" w:eastAsiaTheme="minorHAnsi" w:hAnsi="Georgia" w:cs="Georgia"/>
                  <w:b/>
                  <w:sz w:val="24"/>
                  <w:szCs w:val="24"/>
                </w:rPr>
                <w:t>статьями 29</w:t>
              </w:r>
            </w:hyperlink>
            <w:r w:rsidRPr="004445FA">
              <w:rPr>
                <w:rFonts w:ascii="Georgia" w:eastAsiaTheme="minorHAnsi" w:hAnsi="Georgia" w:cs="Georgia"/>
                <w:b/>
                <w:sz w:val="24"/>
                <w:szCs w:val="24"/>
              </w:rPr>
              <w:t xml:space="preserve"> - </w:t>
            </w:r>
            <w:hyperlink r:id="rId14" w:history="1">
              <w:r w:rsidRPr="004445FA">
                <w:rPr>
                  <w:rFonts w:ascii="Georgia" w:eastAsiaTheme="minorHAnsi" w:hAnsi="Georgia" w:cs="Georgia"/>
                  <w:b/>
                  <w:sz w:val="24"/>
                  <w:szCs w:val="24"/>
                </w:rPr>
                <w:t>31</w:t>
              </w:r>
            </w:hyperlink>
            <w:r w:rsidRPr="004445FA">
              <w:rPr>
                <w:rFonts w:ascii="Georgia" w:eastAsiaTheme="minorHAnsi" w:hAnsi="Georgia" w:cs="Georgia"/>
                <w:b/>
                <w:sz w:val="24"/>
                <w:szCs w:val="24"/>
              </w:rPr>
              <w:t xml:space="preserve"> и частью пятой </w:t>
            </w:r>
            <w:hyperlink r:id="rId15" w:history="1">
              <w:r w:rsidRPr="004445FA">
                <w:rPr>
                  <w:rFonts w:ascii="Georgia" w:eastAsiaTheme="minorHAnsi" w:hAnsi="Georgia" w:cs="Georgia"/>
                  <w:b/>
                  <w:sz w:val="24"/>
                  <w:szCs w:val="24"/>
                </w:rPr>
                <w:t>статьи 40</w:t>
              </w:r>
            </w:hyperlink>
            <w:r w:rsidRPr="004445FA">
              <w:rPr>
                <w:rFonts w:ascii="Georgia" w:eastAsiaTheme="minorHAnsi" w:hAnsi="Georgia" w:cs="Georgia"/>
                <w:b/>
                <w:sz w:val="24"/>
                <w:szCs w:val="24"/>
              </w:rPr>
              <w:t xml:space="preserve"> настоящего Кодекса.</w:t>
            </w:r>
          </w:p>
          <w:p w:rsidR="00C8274F" w:rsidRPr="008E7354" w:rsidRDefault="00C8274F" w:rsidP="00EE1FCD">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Требования, выдвинутые работниками и (или) представительным органом работников организации (филиала, представительства или иного обособленного структурного подразделения), индивидуального предпринимателя, утверждаются на соответствующем собрании (конференции) работников, излагаются в письменной форме и направляются работодателю представительным органом работников, уполномоченным ими на разрешение коллективного трудового спора.</w:t>
            </w:r>
          </w:p>
          <w:p w:rsidR="00C8274F" w:rsidRPr="008E7354" w:rsidRDefault="00C8274F" w:rsidP="004B3603">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Собрание работников считается правомочным, если на нем присутствует более половины работающих. Конференция считается правомочной, если на ней присутствует не менее двух третей избранных делегатов. Решение об утверждении выдвинутых требований принимается большинством голосов работников (делегатов), присутствующих на собрании (конференции). При невозможности проведения собрания (созыва конференции) работников представительный орган работников имеет право утвердить свое решение, собрав подписи более половины работников в поддержку выдвинутых им требований.</w:t>
            </w:r>
          </w:p>
        </w:tc>
        <w:tc>
          <w:tcPr>
            <w:tcW w:w="956" w:type="dxa"/>
          </w:tcPr>
          <w:p w:rsidR="00C8274F" w:rsidRPr="008E7354" w:rsidRDefault="00C8274F" w:rsidP="00EE1FCD">
            <w:pPr>
              <w:pStyle w:val="a3"/>
              <w:autoSpaceDE w:val="0"/>
              <w:autoSpaceDN w:val="0"/>
              <w:adjustRightInd w:val="0"/>
              <w:spacing w:after="120"/>
              <w:ind w:left="0"/>
              <w:contextualSpacing w:val="0"/>
              <w:jc w:val="both"/>
              <w:rPr>
                <w:rFonts w:ascii="Georgia" w:hAnsi="Georgia" w:cs="Arial"/>
                <w:bCs/>
                <w:sz w:val="24"/>
                <w:szCs w:val="24"/>
              </w:rPr>
            </w:pPr>
            <w:r w:rsidRPr="008E7354">
              <w:rPr>
                <w:rFonts w:ascii="Georgia" w:hAnsi="Georgia" w:cs="Arial"/>
                <w:bCs/>
                <w:sz w:val="24"/>
                <w:szCs w:val="24"/>
              </w:rPr>
              <w:t>Ст. 399 ТК РФ</w:t>
            </w:r>
          </w:p>
        </w:tc>
      </w:tr>
      <w:tr w:rsidR="008E7354" w:rsidRPr="008E7354" w:rsidTr="008E7354">
        <w:tc>
          <w:tcPr>
            <w:tcW w:w="8897" w:type="dxa"/>
          </w:tcPr>
          <w:p w:rsidR="00C8274F" w:rsidRPr="008E7354" w:rsidRDefault="00C8274F" w:rsidP="004B3603">
            <w:pPr>
              <w:autoSpaceDE w:val="0"/>
              <w:autoSpaceDN w:val="0"/>
              <w:adjustRightInd w:val="0"/>
              <w:spacing w:after="120"/>
              <w:ind w:firstLine="540"/>
              <w:jc w:val="both"/>
              <w:rPr>
                <w:rFonts w:ascii="Georgia" w:eastAsiaTheme="minorHAnsi" w:hAnsi="Georgia" w:cs="Georgia"/>
                <w:sz w:val="24"/>
                <w:szCs w:val="24"/>
              </w:rPr>
            </w:pPr>
            <w:r w:rsidRPr="008E7354">
              <w:rPr>
                <w:rFonts w:ascii="Georgia" w:eastAsiaTheme="minorHAnsi" w:hAnsi="Georgia" w:cs="Georgia"/>
                <w:sz w:val="24"/>
                <w:szCs w:val="24"/>
              </w:rPr>
              <w:t>Решение об объявлении забастовки принимается собранием (конференцией) работников организации (филиала, представительства или иного обособленного структурного подразделения), индивидуального предпринимателя по предложению представительного органа работников, ранее уполномоченного ими на разрешение коллективного трудового спора.</w:t>
            </w:r>
          </w:p>
        </w:tc>
        <w:tc>
          <w:tcPr>
            <w:tcW w:w="956" w:type="dxa"/>
          </w:tcPr>
          <w:p w:rsidR="00C8274F" w:rsidRPr="008E7354" w:rsidRDefault="00C8274F" w:rsidP="00EE1FCD">
            <w:pPr>
              <w:pStyle w:val="a3"/>
              <w:autoSpaceDE w:val="0"/>
              <w:autoSpaceDN w:val="0"/>
              <w:adjustRightInd w:val="0"/>
              <w:spacing w:after="120"/>
              <w:ind w:left="0"/>
              <w:contextualSpacing w:val="0"/>
              <w:jc w:val="both"/>
              <w:rPr>
                <w:rFonts w:ascii="Georgia" w:hAnsi="Georgia" w:cs="Arial"/>
                <w:bCs/>
                <w:sz w:val="24"/>
                <w:szCs w:val="24"/>
              </w:rPr>
            </w:pPr>
            <w:r w:rsidRPr="008E7354">
              <w:rPr>
                <w:rFonts w:ascii="Georgia" w:hAnsi="Georgia" w:cs="Arial"/>
                <w:bCs/>
                <w:sz w:val="24"/>
                <w:szCs w:val="24"/>
              </w:rPr>
              <w:t>Ст. 410 ТК РФ</w:t>
            </w:r>
          </w:p>
        </w:tc>
      </w:tr>
    </w:tbl>
    <w:p w:rsidR="00660A31" w:rsidRPr="008E7354" w:rsidRDefault="00660A31" w:rsidP="00EE1FCD">
      <w:pPr>
        <w:pStyle w:val="a3"/>
        <w:autoSpaceDE w:val="0"/>
        <w:autoSpaceDN w:val="0"/>
        <w:adjustRightInd w:val="0"/>
        <w:spacing w:after="120" w:line="240" w:lineRule="auto"/>
        <w:ind w:left="142"/>
        <w:contextualSpacing w:val="0"/>
        <w:jc w:val="both"/>
        <w:rPr>
          <w:rFonts w:ascii="Georgia" w:hAnsi="Georgia" w:cs="Arial"/>
          <w:bCs/>
          <w:sz w:val="24"/>
          <w:szCs w:val="24"/>
        </w:rPr>
      </w:pPr>
    </w:p>
    <w:p w:rsidR="009706B7" w:rsidRPr="00EE1FCD" w:rsidRDefault="009706B7" w:rsidP="00EE1FCD">
      <w:pPr>
        <w:autoSpaceDE w:val="0"/>
        <w:autoSpaceDN w:val="0"/>
        <w:adjustRightInd w:val="0"/>
        <w:spacing w:after="120" w:line="240" w:lineRule="auto"/>
        <w:jc w:val="both"/>
        <w:rPr>
          <w:rFonts w:ascii="Georgia" w:hAnsi="Georgia" w:cs="Arial"/>
          <w:bCs/>
          <w:sz w:val="24"/>
          <w:szCs w:val="24"/>
        </w:rPr>
      </w:pPr>
    </w:p>
    <w:sectPr w:rsidR="009706B7" w:rsidRPr="00EE1FCD" w:rsidSect="000523CC">
      <w:pgSz w:w="11906" w:h="16838"/>
      <w:pgMar w:top="567" w:right="567" w:bottom="567" w:left="1560" w:header="284" w:footer="28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5300F" w:rsidRDefault="00A5300F" w:rsidP="009706B7">
      <w:pPr>
        <w:spacing w:after="0" w:line="240" w:lineRule="auto"/>
      </w:pPr>
      <w:r>
        <w:separator/>
      </w:r>
    </w:p>
  </w:endnote>
  <w:endnote w:type="continuationSeparator" w:id="0">
    <w:p w:rsidR="00A5300F" w:rsidRDefault="00A5300F" w:rsidP="009706B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5300F" w:rsidRDefault="00A5300F" w:rsidP="009706B7">
      <w:pPr>
        <w:spacing w:after="0" w:line="240" w:lineRule="auto"/>
      </w:pPr>
      <w:r>
        <w:separator/>
      </w:r>
    </w:p>
  </w:footnote>
  <w:footnote w:type="continuationSeparator" w:id="0">
    <w:p w:rsidR="00A5300F" w:rsidRDefault="00A5300F" w:rsidP="009706B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9E46397"/>
    <w:multiLevelType w:val="hybridMultilevel"/>
    <w:tmpl w:val="FA227B44"/>
    <w:lvl w:ilvl="0" w:tplc="4992B746">
      <w:start w:val="1"/>
      <w:numFmt w:val="decimal"/>
      <w:lvlText w:val="%1."/>
      <w:lvlJc w:val="left"/>
      <w:pPr>
        <w:ind w:left="1350" w:hanging="810"/>
      </w:pPr>
      <w:rPr>
        <w:rFonts w:ascii="Georgia" w:eastAsia="Calibri" w:hAnsi="Georgia" w:cs="Arial" w:hint="default"/>
        <w:b/>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9706B7"/>
    <w:rsid w:val="000523CC"/>
    <w:rsid w:val="00074D16"/>
    <w:rsid w:val="00264159"/>
    <w:rsid w:val="002E014A"/>
    <w:rsid w:val="00301E43"/>
    <w:rsid w:val="0032093D"/>
    <w:rsid w:val="00390D1D"/>
    <w:rsid w:val="003C2CDF"/>
    <w:rsid w:val="003F0F58"/>
    <w:rsid w:val="004445FA"/>
    <w:rsid w:val="004B3603"/>
    <w:rsid w:val="005215CD"/>
    <w:rsid w:val="005A72D4"/>
    <w:rsid w:val="005F7F16"/>
    <w:rsid w:val="00617270"/>
    <w:rsid w:val="00660A31"/>
    <w:rsid w:val="00735F23"/>
    <w:rsid w:val="007922A1"/>
    <w:rsid w:val="00847BE5"/>
    <w:rsid w:val="008B2351"/>
    <w:rsid w:val="008E7354"/>
    <w:rsid w:val="009478E8"/>
    <w:rsid w:val="0095071A"/>
    <w:rsid w:val="009524ED"/>
    <w:rsid w:val="00965390"/>
    <w:rsid w:val="009706B7"/>
    <w:rsid w:val="009F094A"/>
    <w:rsid w:val="009F5F2A"/>
    <w:rsid w:val="009F69CB"/>
    <w:rsid w:val="00A52B4A"/>
    <w:rsid w:val="00A5300F"/>
    <w:rsid w:val="00AB385F"/>
    <w:rsid w:val="00B32358"/>
    <w:rsid w:val="00B44A09"/>
    <w:rsid w:val="00B55960"/>
    <w:rsid w:val="00B72C41"/>
    <w:rsid w:val="00BE002B"/>
    <w:rsid w:val="00BE4C45"/>
    <w:rsid w:val="00C00A9E"/>
    <w:rsid w:val="00C23C96"/>
    <w:rsid w:val="00C8274F"/>
    <w:rsid w:val="00D93EF2"/>
    <w:rsid w:val="00DB40B7"/>
    <w:rsid w:val="00E124AE"/>
    <w:rsid w:val="00ED3539"/>
    <w:rsid w:val="00EE1FCD"/>
    <w:rsid w:val="00F003B6"/>
    <w:rsid w:val="00F2277F"/>
    <w:rsid w:val="00FA3232"/>
    <w:rsid w:val="00FE05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06B7"/>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06B7"/>
    <w:pPr>
      <w:ind w:left="720"/>
      <w:contextualSpacing/>
    </w:pPr>
  </w:style>
  <w:style w:type="paragraph" w:styleId="a4">
    <w:name w:val="footnote text"/>
    <w:basedOn w:val="a"/>
    <w:link w:val="a5"/>
    <w:uiPriority w:val="99"/>
    <w:semiHidden/>
    <w:unhideWhenUsed/>
    <w:rsid w:val="009706B7"/>
    <w:rPr>
      <w:sz w:val="20"/>
      <w:szCs w:val="20"/>
    </w:rPr>
  </w:style>
  <w:style w:type="character" w:customStyle="1" w:styleId="a5">
    <w:name w:val="Текст сноски Знак"/>
    <w:basedOn w:val="a0"/>
    <w:link w:val="a4"/>
    <w:uiPriority w:val="99"/>
    <w:semiHidden/>
    <w:rsid w:val="009706B7"/>
    <w:rPr>
      <w:rFonts w:ascii="Calibri" w:eastAsia="Calibri" w:hAnsi="Calibri" w:cs="Times New Roman"/>
      <w:sz w:val="20"/>
      <w:szCs w:val="20"/>
    </w:rPr>
  </w:style>
  <w:style w:type="character" w:styleId="a6">
    <w:name w:val="footnote reference"/>
    <w:basedOn w:val="a0"/>
    <w:uiPriority w:val="99"/>
    <w:semiHidden/>
    <w:unhideWhenUsed/>
    <w:rsid w:val="009706B7"/>
    <w:rPr>
      <w:vertAlign w:val="superscript"/>
    </w:rPr>
  </w:style>
  <w:style w:type="paragraph" w:styleId="a7">
    <w:name w:val="Balloon Text"/>
    <w:basedOn w:val="a"/>
    <w:link w:val="a8"/>
    <w:uiPriority w:val="99"/>
    <w:semiHidden/>
    <w:unhideWhenUsed/>
    <w:rsid w:val="009706B7"/>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9706B7"/>
    <w:rPr>
      <w:rFonts w:ascii="Tahoma" w:eastAsia="Calibri" w:hAnsi="Tahoma" w:cs="Tahoma"/>
      <w:sz w:val="16"/>
      <w:szCs w:val="16"/>
    </w:rPr>
  </w:style>
  <w:style w:type="paragraph" w:styleId="a9">
    <w:name w:val="header"/>
    <w:basedOn w:val="a"/>
    <w:link w:val="aa"/>
    <w:uiPriority w:val="99"/>
    <w:unhideWhenUsed/>
    <w:rsid w:val="00B32358"/>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B32358"/>
    <w:rPr>
      <w:rFonts w:ascii="Calibri" w:eastAsia="Calibri" w:hAnsi="Calibri" w:cs="Times New Roman"/>
    </w:rPr>
  </w:style>
  <w:style w:type="paragraph" w:styleId="ab">
    <w:name w:val="footer"/>
    <w:basedOn w:val="a"/>
    <w:link w:val="ac"/>
    <w:uiPriority w:val="99"/>
    <w:unhideWhenUsed/>
    <w:rsid w:val="00B32358"/>
    <w:pPr>
      <w:tabs>
        <w:tab w:val="center" w:pos="4677"/>
        <w:tab w:val="right" w:pos="9355"/>
      </w:tabs>
      <w:spacing w:after="0" w:line="240" w:lineRule="auto"/>
    </w:pPr>
  </w:style>
  <w:style w:type="character" w:customStyle="1" w:styleId="ac">
    <w:name w:val="Нижний колонтитул Знак"/>
    <w:basedOn w:val="a0"/>
    <w:link w:val="ab"/>
    <w:uiPriority w:val="99"/>
    <w:rsid w:val="00B32358"/>
    <w:rPr>
      <w:rFonts w:ascii="Calibri" w:eastAsia="Calibri" w:hAnsi="Calibri" w:cs="Times New Roman"/>
    </w:rPr>
  </w:style>
  <w:style w:type="table" w:styleId="ad">
    <w:name w:val="Table Grid"/>
    <w:basedOn w:val="a1"/>
    <w:uiPriority w:val="59"/>
    <w:rsid w:val="00660A3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06B7"/>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06B7"/>
    <w:pPr>
      <w:ind w:left="720"/>
      <w:contextualSpacing/>
    </w:pPr>
  </w:style>
  <w:style w:type="paragraph" w:styleId="a4">
    <w:name w:val="footnote text"/>
    <w:basedOn w:val="a"/>
    <w:link w:val="a5"/>
    <w:uiPriority w:val="99"/>
    <w:semiHidden/>
    <w:unhideWhenUsed/>
    <w:rsid w:val="009706B7"/>
    <w:rPr>
      <w:sz w:val="20"/>
      <w:szCs w:val="20"/>
    </w:rPr>
  </w:style>
  <w:style w:type="character" w:customStyle="1" w:styleId="a5">
    <w:name w:val="Текст сноски Знак"/>
    <w:basedOn w:val="a0"/>
    <w:link w:val="a4"/>
    <w:uiPriority w:val="99"/>
    <w:semiHidden/>
    <w:rsid w:val="009706B7"/>
    <w:rPr>
      <w:rFonts w:ascii="Calibri" w:eastAsia="Calibri" w:hAnsi="Calibri" w:cs="Times New Roman"/>
      <w:sz w:val="20"/>
      <w:szCs w:val="20"/>
    </w:rPr>
  </w:style>
  <w:style w:type="character" w:styleId="a6">
    <w:name w:val="footnote reference"/>
    <w:basedOn w:val="a0"/>
    <w:uiPriority w:val="99"/>
    <w:semiHidden/>
    <w:unhideWhenUsed/>
    <w:rsid w:val="009706B7"/>
    <w:rPr>
      <w:vertAlign w:val="superscript"/>
    </w:rPr>
  </w:style>
  <w:style w:type="paragraph" w:styleId="a7">
    <w:name w:val="Balloon Text"/>
    <w:basedOn w:val="a"/>
    <w:link w:val="a8"/>
    <w:uiPriority w:val="99"/>
    <w:semiHidden/>
    <w:unhideWhenUsed/>
    <w:rsid w:val="009706B7"/>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9706B7"/>
    <w:rPr>
      <w:rFonts w:ascii="Tahoma" w:eastAsia="Calibri" w:hAnsi="Tahoma" w:cs="Tahoma"/>
      <w:sz w:val="16"/>
      <w:szCs w:val="16"/>
    </w:rPr>
  </w:style>
  <w:style w:type="paragraph" w:styleId="a9">
    <w:name w:val="header"/>
    <w:basedOn w:val="a"/>
    <w:link w:val="aa"/>
    <w:uiPriority w:val="99"/>
    <w:unhideWhenUsed/>
    <w:rsid w:val="00B32358"/>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B32358"/>
    <w:rPr>
      <w:rFonts w:ascii="Calibri" w:eastAsia="Calibri" w:hAnsi="Calibri" w:cs="Times New Roman"/>
    </w:rPr>
  </w:style>
  <w:style w:type="paragraph" w:styleId="ab">
    <w:name w:val="footer"/>
    <w:basedOn w:val="a"/>
    <w:link w:val="ac"/>
    <w:uiPriority w:val="99"/>
    <w:unhideWhenUsed/>
    <w:rsid w:val="00B32358"/>
    <w:pPr>
      <w:tabs>
        <w:tab w:val="center" w:pos="4677"/>
        <w:tab w:val="right" w:pos="9355"/>
      </w:tabs>
      <w:spacing w:after="0" w:line="240" w:lineRule="auto"/>
    </w:pPr>
  </w:style>
  <w:style w:type="character" w:customStyle="1" w:styleId="ac">
    <w:name w:val="Нижний колонтитул Знак"/>
    <w:basedOn w:val="a0"/>
    <w:link w:val="ab"/>
    <w:uiPriority w:val="99"/>
    <w:rsid w:val="00B32358"/>
    <w:rPr>
      <w:rFonts w:ascii="Calibri" w:eastAsia="Calibri" w:hAnsi="Calibri" w:cs="Times New Roman"/>
    </w:rPr>
  </w:style>
  <w:style w:type="table" w:styleId="ad">
    <w:name w:val="Table Grid"/>
    <w:basedOn w:val="a1"/>
    <w:uiPriority w:val="59"/>
    <w:rsid w:val="00660A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E289F249C50D6BC5376901273A4477A8E395DDCA4FB68C2A84A69AC2E1DAEC9137B6250A03F2F53h6EAN" TargetMode="External"/><Relationship Id="rId13" Type="http://schemas.openxmlformats.org/officeDocument/2006/relationships/hyperlink" Target="consultantplus://offline/ref=E1F542577C31DD136ED1C18EA20A6799B5267FF91B9544E123B0578AD50324DCB4F11A9DB0A91711f3X3N" TargetMode="External"/><Relationship Id="rId1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yperlink" Target="consultantplus://offline/ref=4E289F249C50D6BC5376901273A4477A8E395DDCA4FB68C2A84A69AC2E1DAEC9137B6255A9h3E7N" TargetMode="External"/><Relationship Id="rId12" Type="http://schemas.openxmlformats.org/officeDocument/2006/relationships/hyperlink" Target="consultantplus://offline/ref=BEB43767A0F9ED00048B476C3398159ABB9C8219CA7439092976B00F4AJ8S9N"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BEB43767A0F9ED00048B476C3398159ABB998418C17739092976B00F4A899FD1F9C0AD7CA7180D3BJ1SBN" TargetMode="External"/><Relationship Id="rId5" Type="http://schemas.openxmlformats.org/officeDocument/2006/relationships/footnotes" Target="footnotes.xml"/><Relationship Id="rId15" Type="http://schemas.openxmlformats.org/officeDocument/2006/relationships/hyperlink" Target="consultantplus://offline/ref=E1F542577C31DD136ED1C18EA20A6799B5267FF91B9544E123B0578AD50324DCB4F11A9EB6fAXFN" TargetMode="External"/><Relationship Id="rId10" Type="http://schemas.openxmlformats.org/officeDocument/2006/relationships/hyperlink" Target="consultantplus://offline/ref=BEB43767A0F9ED00048B476C3398159ABB9C8219CA7439092976B00F4A899FD1F9C0AD7CA7180C3EJ1SFN" TargetMode="External"/><Relationship Id="rId4" Type="http://schemas.openxmlformats.org/officeDocument/2006/relationships/webSettings" Target="webSettings.xml"/><Relationship Id="rId9" Type="http://schemas.openxmlformats.org/officeDocument/2006/relationships/hyperlink" Target="consultantplus://offline/ref=E542F1686544D5531D3DB68D7EB11037DD6094583123B7EFD1D9C67A2DAE7313F9EC955F28C08CC7X1J8N" TargetMode="External"/><Relationship Id="rId14" Type="http://schemas.openxmlformats.org/officeDocument/2006/relationships/hyperlink" Target="consultantplus://offline/ref=E1F542577C31DD136ED1C18EA20A6799B5267FF91B9544E123B0578AD50324DCB4F11A9DB0A91710f3XF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2384</Words>
  <Characters>13594</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правовая инспекция ЛФП</Company>
  <LinksUpToDate>false</LinksUpToDate>
  <CharactersWithSpaces>15947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Хмелевская</dc:creator>
  <cp:lastModifiedBy>okazakova</cp:lastModifiedBy>
  <cp:revision>2</cp:revision>
  <cp:lastPrinted>2012-04-24T05:53:00Z</cp:lastPrinted>
  <dcterms:created xsi:type="dcterms:W3CDTF">2017-04-23T04:06:00Z</dcterms:created>
  <dcterms:modified xsi:type="dcterms:W3CDTF">2017-04-23T04:06:00Z</dcterms:modified>
</cp:coreProperties>
</file>