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A1" w:rsidRDefault="009130A1" w:rsidP="009130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130A1" w:rsidRDefault="009130A1" w:rsidP="00913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III районного фестиваля творчества педагогических коллективов – членов профсоюза образовательных организаций </w:t>
      </w:r>
    </w:p>
    <w:p w:rsidR="009130A1" w:rsidRDefault="009130A1" w:rsidP="009130A1">
      <w:pPr>
        <w:jc w:val="center"/>
      </w:pPr>
      <w:r>
        <w:rPr>
          <w:sz w:val="28"/>
          <w:szCs w:val="28"/>
        </w:rPr>
        <w:t>Ленинского района  «Признание -2016»</w:t>
      </w:r>
    </w:p>
    <w:p w:rsidR="009130A1" w:rsidRDefault="009130A1" w:rsidP="009130A1">
      <w:pPr>
        <w:pStyle w:val="a3"/>
        <w:ind w:left="0"/>
        <w:jc w:val="center"/>
        <w:rPr>
          <w:b/>
          <w:bCs/>
          <w:sz w:val="24"/>
          <w:szCs w:val="24"/>
        </w:rPr>
      </w:pPr>
    </w:p>
    <w:p w:rsidR="009130A1" w:rsidRDefault="009130A1" w:rsidP="009130A1">
      <w:pPr>
        <w:pStyle w:val="a3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tbl>
      <w:tblPr>
        <w:tblW w:w="0" w:type="auto"/>
        <w:tblLayout w:type="fixed"/>
        <w:tblLook w:val="04A0"/>
      </w:tblPr>
      <w:tblGrid>
        <w:gridCol w:w="10982"/>
      </w:tblGrid>
      <w:tr w:rsidR="009130A1" w:rsidTr="00561CD4">
        <w:trPr>
          <w:trHeight w:val="107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0A1" w:rsidRDefault="009130A1" w:rsidP="00561CD4">
            <w:pPr>
              <w:pStyle w:val="Default"/>
              <w:ind w:right="112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III областной Фестиваль педагогического творчества «Признание 2016» проводится </w:t>
            </w:r>
            <w:r>
              <w:rPr>
                <w:bCs/>
                <w:sz w:val="28"/>
                <w:szCs w:val="28"/>
              </w:rPr>
              <w:t xml:space="preserve">для создания дополнительных условий развития </w:t>
            </w:r>
            <w:r>
              <w:rPr>
                <w:sz w:val="28"/>
                <w:szCs w:val="28"/>
              </w:rPr>
              <w:t>творчества работников образования – членов профсоюза, формирования корпоративной культуры педагогического сообщества Ленинского района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совершенствования социального партнерства (далее – Фестиваль).</w:t>
            </w:r>
          </w:p>
        </w:tc>
      </w:tr>
    </w:tbl>
    <w:p w:rsidR="009130A1" w:rsidRDefault="009130A1" w:rsidP="009130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>Учредителями Фестиваля являются Ленинская районная общественная организация Профсоюза работников народного образования и науки Российской Федерации и Министерство образования, науки и инновационной политики Новосибирской области.</w:t>
      </w:r>
    </w:p>
    <w:p w:rsidR="009130A1" w:rsidRDefault="009130A1" w:rsidP="009130A1">
      <w:pPr>
        <w:ind w:firstLine="567"/>
        <w:jc w:val="both"/>
        <w:rPr>
          <w:bCs/>
          <w:sz w:val="28"/>
          <w:szCs w:val="28"/>
        </w:rPr>
      </w:pPr>
    </w:p>
    <w:p w:rsidR="009130A1" w:rsidRDefault="009130A1" w:rsidP="009130A1">
      <w:pPr>
        <w:ind w:firstLine="567"/>
        <w:jc w:val="center"/>
        <w:rPr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>
        <w:rPr>
          <w:b/>
          <w:bCs/>
          <w:color w:val="000000"/>
          <w:spacing w:val="-2"/>
          <w:sz w:val="28"/>
          <w:szCs w:val="28"/>
        </w:rPr>
        <w:t>. Цели и задачи</w:t>
      </w:r>
    </w:p>
    <w:p w:rsidR="009130A1" w:rsidRDefault="009130A1" w:rsidP="009130A1">
      <w:pPr>
        <w:ind w:firstLine="567"/>
        <w:jc w:val="both"/>
        <w:rPr>
          <w:bCs/>
          <w:sz w:val="28"/>
          <w:szCs w:val="28"/>
        </w:rPr>
      </w:pPr>
    </w:p>
    <w:p w:rsidR="009130A1" w:rsidRDefault="009130A1" w:rsidP="009130A1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2.2. Цель </w:t>
      </w:r>
      <w:r>
        <w:rPr>
          <w:sz w:val="28"/>
          <w:szCs w:val="28"/>
          <w:lang w:val="ru-RU"/>
        </w:rPr>
        <w:t xml:space="preserve">Фестиваля - формирование позитивного имиджа сферы образования у широких слоев общественности, как ресурса инновационного развития образования. 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Фестиваля являются: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усиление </w:t>
      </w:r>
      <w:r>
        <w:rPr>
          <w:sz w:val="28"/>
          <w:szCs w:val="28"/>
        </w:rPr>
        <w:t xml:space="preserve">мотивации работников образования, профсоюзных органов на </w:t>
      </w:r>
      <w:r>
        <w:rPr>
          <w:bCs/>
          <w:sz w:val="28"/>
          <w:szCs w:val="28"/>
        </w:rPr>
        <w:t>дальнейшее совершенствование и развитие духовно-</w:t>
      </w:r>
      <w:r>
        <w:rPr>
          <w:sz w:val="28"/>
          <w:szCs w:val="28"/>
        </w:rPr>
        <w:t>нравственного</w:t>
      </w:r>
      <w:r>
        <w:rPr>
          <w:bCs/>
          <w:sz w:val="28"/>
          <w:szCs w:val="28"/>
        </w:rPr>
        <w:t>, художественного, музыкального, декоративно - прикладного творчества в рамках инновационного развития образования;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творчески одаренных работников образования – членов профсоюза  как ресурса повышения профессиональной компетентности и коммуникативной культуры работников отрасли;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органов управления образованием, образовательных организаций всех типов и видов, первичных организаций Профсоюза работников народного образования и науки РФ, других общественных организаций и объединений, родителей к необходимости создания условий для формирования и развития творческих самодеятельных коллективов и объединений;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социального партнерства, в том числе с творческими организациями, с целью содействия в реализации творческих инициатив, творческого потенциала, укрепления статуса педагогов;</w:t>
      </w:r>
    </w:p>
    <w:p w:rsidR="009130A1" w:rsidRDefault="009130A1" w:rsidP="00913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и повышение профессионального мастерства педагогов, выявление самобытных талантов в области художественного творчества.</w:t>
      </w:r>
    </w:p>
    <w:p w:rsidR="009130A1" w:rsidRDefault="009130A1" w:rsidP="009130A1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:rsidR="009130A1" w:rsidRDefault="009130A1" w:rsidP="009130A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5"/>
          <w:sz w:val="28"/>
          <w:szCs w:val="28"/>
          <w:lang w:val="en-US"/>
        </w:rPr>
        <w:t>III</w:t>
      </w:r>
      <w:r>
        <w:rPr>
          <w:b/>
          <w:bCs/>
          <w:color w:val="000000"/>
          <w:spacing w:val="-5"/>
          <w:sz w:val="28"/>
          <w:szCs w:val="28"/>
        </w:rPr>
        <w:t xml:space="preserve">. Организация </w:t>
      </w:r>
      <w:r>
        <w:rPr>
          <w:b/>
          <w:bCs/>
          <w:color w:val="000000"/>
          <w:spacing w:val="-1"/>
          <w:sz w:val="28"/>
          <w:szCs w:val="28"/>
        </w:rPr>
        <w:t>проведения Фестиваля</w:t>
      </w:r>
    </w:p>
    <w:p w:rsidR="009130A1" w:rsidRDefault="009130A1" w:rsidP="009130A1">
      <w:pPr>
        <w:ind w:left="-284" w:firstLine="284"/>
        <w:jc w:val="both"/>
        <w:rPr>
          <w:sz w:val="28"/>
          <w:szCs w:val="28"/>
        </w:rPr>
      </w:pPr>
    </w:p>
    <w:p w:rsidR="009130A1" w:rsidRDefault="009130A1" w:rsidP="0091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Организаторами Фестиваля являются:  отдел образования администрации Ленинского района, Ленинская районная общественная организация работников народного образования и науки РФ. Фестиваль проводится при поддержке отдела культуры администрации Ленинского района.</w:t>
      </w:r>
      <w:r>
        <w:rPr>
          <w:i/>
          <w:sz w:val="28"/>
          <w:szCs w:val="28"/>
        </w:rPr>
        <w:t xml:space="preserve"> </w:t>
      </w:r>
    </w:p>
    <w:p w:rsidR="009130A1" w:rsidRDefault="009130A1" w:rsidP="0091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Для организации и проведения Фестиваля создаётся оргкомитет.</w:t>
      </w:r>
    </w:p>
    <w:p w:rsidR="009130A1" w:rsidRDefault="009130A1" w:rsidP="0091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компетенцию оргкомитета входит решение организационных вопросов, определение графика отборочных мероприятий, прием заявок, проведение консультаций по вопросам участия в Фестивале.</w:t>
      </w:r>
    </w:p>
    <w:p w:rsidR="009130A1" w:rsidRDefault="009130A1" w:rsidP="00913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3.4. Участниками Фестиваля могут быть первичные профсоюзные организации, коллективы образовательных организаций, работники общеобразовательных, дошкольных учреждений и учреждений дополнительного образования детей. Возраст участников Фестиваля не ограничен.</w:t>
      </w:r>
    </w:p>
    <w:p w:rsidR="009130A1" w:rsidRDefault="009130A1" w:rsidP="009130A1">
      <w:pPr>
        <w:jc w:val="both"/>
        <w:rPr>
          <w:sz w:val="28"/>
          <w:szCs w:val="28"/>
        </w:rPr>
      </w:pPr>
    </w:p>
    <w:p w:rsidR="009130A1" w:rsidRDefault="009130A1" w:rsidP="009130A1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Порядок проведения Фестиваля</w:t>
      </w:r>
    </w:p>
    <w:p w:rsidR="009130A1" w:rsidRDefault="009130A1" w:rsidP="009130A1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4.1.Первый  этап Фестиваля проводится в первичных профсоюзных организациях, образовательных организациях всех типов и видов в декабре 2015 - январе  2016 года, где проходит </w:t>
      </w:r>
      <w:r w:rsidRPr="002C69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конкурсный отбор лучших самодеятельных творческих коллективов, исполнителей для участия в районном концерте.</w:t>
      </w:r>
    </w:p>
    <w:p w:rsidR="009130A1" w:rsidRDefault="009130A1" w:rsidP="009130A1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4.2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>торой  этап Фестиваля – муниципальный – в марте 2016 г. В ходе муниципального этапа проходит районный праздник.</w:t>
      </w:r>
    </w:p>
    <w:p w:rsidR="009130A1" w:rsidRDefault="009130A1" w:rsidP="009130A1">
      <w:pPr>
        <w:pStyle w:val="a3"/>
        <w:ind w:left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Содержание Фестиваля</w:t>
      </w:r>
    </w:p>
    <w:p w:rsidR="009130A1" w:rsidRDefault="009130A1" w:rsidP="009130A1">
      <w:pPr>
        <w:pStyle w:val="a3"/>
        <w:spacing w:after="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5.1.Фестиваль </w:t>
      </w:r>
      <w:r>
        <w:rPr>
          <w:bCs/>
          <w:sz w:val="28"/>
          <w:szCs w:val="28"/>
        </w:rPr>
        <w:t xml:space="preserve">проводится </w:t>
      </w:r>
      <w:r>
        <w:rPr>
          <w:sz w:val="28"/>
          <w:szCs w:val="28"/>
        </w:rPr>
        <w:t>по следующим номинациям: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вокальное пение;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хоровое пение;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музыкальное исполнительское творчество;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хореография;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художественное чтение;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дефиле (модный показ), моделирование одежды и рукоделие;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оригинальный жанр (цирковые номера, художественная гимнастика и пр.);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«Учитель – ученик» - совместные концертные выступления педагогов и обучающихся;</w:t>
      </w:r>
    </w:p>
    <w:p w:rsidR="009130A1" w:rsidRDefault="009130A1" w:rsidP="009130A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лучший журналистский репортаж с концерта в образовательном учреждении, районе.</w:t>
      </w:r>
    </w:p>
    <w:p w:rsidR="009130A1" w:rsidRDefault="009130A1" w:rsidP="009130A1">
      <w:pPr>
        <w:pStyle w:val="a3"/>
        <w:spacing w:after="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Номинации декоративно – прикладного творчества: «Золотые руки», «Кулинарные Изыски», «Объектив» и авторское литературное творчество могут быть размещены по инициативе оргкомитета на выставке в день  районного концерта и в фотографиях на сайте </w:t>
      </w:r>
      <w:proofErr w:type="spellStart"/>
      <w:r>
        <w:rPr>
          <w:sz w:val="28"/>
          <w:szCs w:val="28"/>
        </w:rPr>
        <w:t>роайонной</w:t>
      </w:r>
      <w:proofErr w:type="spellEnd"/>
      <w:r>
        <w:rPr>
          <w:sz w:val="28"/>
          <w:szCs w:val="28"/>
        </w:rPr>
        <w:t xml:space="preserve"> организации Профсоюза. Участники данной номинации награждаются дипломами учредителей фестиваля по итогам районной выставки.</w:t>
      </w:r>
    </w:p>
    <w:p w:rsidR="009130A1" w:rsidRDefault="009130A1" w:rsidP="009130A1">
      <w:pPr>
        <w:pStyle w:val="a3"/>
        <w:spacing w:after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5.3. Лучший журналистский репортаж с концерта в образовательном учреждении, районе направляется в Новосибирский Обком профсоюза образования и размещается на сайте Обкома профсоюза.</w:t>
      </w:r>
    </w:p>
    <w:p w:rsidR="009130A1" w:rsidRDefault="009130A1" w:rsidP="009130A1">
      <w:pPr>
        <w:pStyle w:val="a3"/>
        <w:spacing w:after="0"/>
        <w:ind w:left="0" w:firstLine="454"/>
        <w:jc w:val="both"/>
        <w:rPr>
          <w:sz w:val="28"/>
          <w:szCs w:val="28"/>
        </w:rPr>
      </w:pPr>
    </w:p>
    <w:p w:rsidR="009130A1" w:rsidRDefault="009130A1" w:rsidP="009130A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Оргкомитет и жюри фестиваля</w:t>
      </w:r>
    </w:p>
    <w:p w:rsidR="009130A1" w:rsidRDefault="009130A1" w:rsidP="009130A1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 Для организации и проведения Фестиваля учредители фестиваля создают оргкомитет.</w:t>
      </w:r>
    </w:p>
    <w:p w:rsidR="009130A1" w:rsidRDefault="009130A1" w:rsidP="009130A1">
      <w:pPr>
        <w:pStyle w:val="a3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6.2. Для организации и проведения Фестиваля решением оргкомитета создается жюри, в состав которого входят специалисты в области культуры, искусства, представители творческой интеллигенции, профсоюзного актива и педагогической общественности.</w:t>
      </w:r>
    </w:p>
    <w:p w:rsidR="009130A1" w:rsidRDefault="009130A1" w:rsidP="009130A1">
      <w:pPr>
        <w:pStyle w:val="a3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6.3. Жюри работает на отборочном  туре  и рекомендует номера на районный праздник.</w:t>
      </w:r>
    </w:p>
    <w:p w:rsidR="009130A1" w:rsidRDefault="009130A1" w:rsidP="009130A1">
      <w:pPr>
        <w:pStyle w:val="a3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6.4. В компетенцию жюри входят: разработка критериев оценки выступлений коллективов и отдельных исполнителей, определение лауреатов и победителей, консультации по вопросам исполнительского мастерства.</w:t>
      </w:r>
    </w:p>
    <w:p w:rsidR="009130A1" w:rsidRDefault="009130A1" w:rsidP="009130A1">
      <w:pPr>
        <w:pStyle w:val="a3"/>
        <w:ind w:left="0"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Подведение итогов Фестиваля</w:t>
      </w:r>
    </w:p>
    <w:p w:rsidR="009130A1" w:rsidRDefault="009130A1" w:rsidP="009130A1">
      <w:pPr>
        <w:pStyle w:val="a3"/>
        <w:ind w:left="0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7.1. Дипломом </w:t>
      </w:r>
      <w:proofErr w:type="spellStart"/>
      <w:r>
        <w:rPr>
          <w:bCs/>
          <w:sz w:val="28"/>
          <w:szCs w:val="28"/>
        </w:rPr>
        <w:t>Гран-При</w:t>
      </w:r>
      <w:proofErr w:type="spellEnd"/>
      <w:r>
        <w:rPr>
          <w:bCs/>
          <w:sz w:val="28"/>
          <w:szCs w:val="28"/>
        </w:rPr>
        <w:t xml:space="preserve">, ценным подарком, памятным знаком Фестиваля награждаются:  администрация и профком ОО района, </w:t>
      </w:r>
      <w:proofErr w:type="gramStart"/>
      <w:r>
        <w:rPr>
          <w:bCs/>
          <w:sz w:val="28"/>
          <w:szCs w:val="28"/>
        </w:rPr>
        <w:t>достигшие</w:t>
      </w:r>
      <w:proofErr w:type="gramEnd"/>
      <w:r>
        <w:rPr>
          <w:bCs/>
          <w:sz w:val="28"/>
          <w:szCs w:val="28"/>
        </w:rPr>
        <w:t xml:space="preserve"> наивысших результатов и подготовившие наибольшее число лауреатов районного Фестиваля.</w:t>
      </w:r>
    </w:p>
    <w:p w:rsidR="009130A1" w:rsidRDefault="009130A1" w:rsidP="009130A1">
      <w:pPr>
        <w:pStyle w:val="a3"/>
        <w:ind w:left="0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Дипломом лауреата Фестиваля, памятным знаком Фестиваля награждаются лучшие творческие коллективы и исполнители в каждой номинации.</w:t>
      </w:r>
    </w:p>
    <w:p w:rsidR="009130A1" w:rsidRDefault="009130A1" w:rsidP="009130A1">
      <w:pPr>
        <w:pStyle w:val="a3"/>
        <w:ind w:left="-284" w:firstLine="738"/>
        <w:jc w:val="both"/>
        <w:rPr>
          <w:bCs/>
          <w:sz w:val="28"/>
          <w:szCs w:val="28"/>
        </w:rPr>
      </w:pPr>
    </w:p>
    <w:p w:rsidR="009130A1" w:rsidRDefault="009130A1" w:rsidP="009130A1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Координаторы Фестиваля</w:t>
      </w:r>
      <w:r>
        <w:rPr>
          <w:bCs/>
          <w:sz w:val="28"/>
          <w:szCs w:val="28"/>
        </w:rPr>
        <w:t>:</w:t>
      </w:r>
    </w:p>
    <w:p w:rsidR="009130A1" w:rsidRDefault="009130A1" w:rsidP="009130A1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Ленинский райком Профсоюза работников народного образования и науки РФ:</w:t>
      </w:r>
    </w:p>
    <w:p w:rsidR="009130A1" w:rsidRDefault="009130A1" w:rsidP="009130A1">
      <w:pPr>
        <w:pStyle w:val="a3"/>
        <w:pBdr>
          <w:bottom w:val="single" w:sz="12" w:space="1" w:color="auto"/>
        </w:pBdr>
        <w:ind w:left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Казакова Ольга Васильевна –  тел. 228  84 47; 8 906 907 30 70</w:t>
      </w:r>
    </w:p>
    <w:p w:rsidR="009130A1" w:rsidRDefault="009130A1" w:rsidP="009130A1">
      <w:pPr>
        <w:pStyle w:val="a3"/>
        <w:pBdr>
          <w:bottom w:val="single" w:sz="12" w:space="1" w:color="auto"/>
        </w:pBdr>
        <w:ind w:left="0"/>
        <w:jc w:val="both"/>
        <w:rPr>
          <w:bCs/>
          <w:sz w:val="28"/>
          <w:szCs w:val="28"/>
        </w:rPr>
      </w:pPr>
    </w:p>
    <w:p w:rsidR="009130A1" w:rsidRDefault="009130A1" w:rsidP="009130A1">
      <w:pPr>
        <w:pStyle w:val="a3"/>
        <w:ind w:left="0"/>
        <w:jc w:val="center"/>
        <w:rPr>
          <w:bCs/>
          <w:sz w:val="28"/>
          <w:szCs w:val="28"/>
        </w:rPr>
      </w:pPr>
    </w:p>
    <w:p w:rsidR="009130A1" w:rsidRDefault="009130A1" w:rsidP="009130A1">
      <w:pPr>
        <w:pStyle w:val="a3"/>
        <w:ind w:left="0"/>
        <w:jc w:val="center"/>
        <w:rPr>
          <w:bCs/>
          <w:sz w:val="28"/>
          <w:szCs w:val="28"/>
        </w:rPr>
      </w:pPr>
    </w:p>
    <w:p w:rsidR="006549F9" w:rsidRDefault="006549F9"/>
    <w:sectPr w:rsidR="006549F9" w:rsidSect="0065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130A1"/>
    <w:rsid w:val="006549F9"/>
    <w:rsid w:val="0091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30A1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1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9130A1"/>
    <w:pPr>
      <w:ind w:left="720"/>
      <w:contextualSpacing/>
    </w:pPr>
    <w:rPr>
      <w:lang w:val="en-US"/>
    </w:rPr>
  </w:style>
  <w:style w:type="paragraph" w:customStyle="1" w:styleId="Default">
    <w:name w:val="Default"/>
    <w:rsid w:val="00913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2015-12-27T13:23:00Z</dcterms:created>
  <dcterms:modified xsi:type="dcterms:W3CDTF">2015-12-27T13:23:00Z</dcterms:modified>
</cp:coreProperties>
</file>