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0D3" w:rsidRDefault="00F440D3" w:rsidP="00F440D3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393091">
        <w:rPr>
          <w:sz w:val="26"/>
          <w:szCs w:val="26"/>
        </w:rPr>
        <w:t>пис</w:t>
      </w:r>
      <w:r>
        <w:rPr>
          <w:sz w:val="26"/>
          <w:szCs w:val="26"/>
        </w:rPr>
        <w:t>о</w:t>
      </w:r>
      <w:r w:rsidRPr="00393091">
        <w:rPr>
          <w:sz w:val="26"/>
          <w:szCs w:val="26"/>
        </w:rPr>
        <w:t>к детей в возрасте от одного года до четырнадцати лет (включитель</w:t>
      </w:r>
      <w:r>
        <w:rPr>
          <w:sz w:val="26"/>
          <w:szCs w:val="26"/>
        </w:rPr>
        <w:t>но),</w:t>
      </w:r>
      <w:r>
        <w:rPr>
          <w:sz w:val="26"/>
          <w:szCs w:val="26"/>
        </w:rPr>
        <w:br/>
      </w:r>
      <w:r w:rsidRPr="00393091">
        <w:rPr>
          <w:sz w:val="26"/>
          <w:szCs w:val="26"/>
        </w:rPr>
        <w:t>которым в 2015 году будут вручены новогодние подарки</w:t>
      </w:r>
    </w:p>
    <w:p w:rsidR="00F440D3" w:rsidRDefault="00F440D3" w:rsidP="00F440D3">
      <w:pPr>
        <w:jc w:val="center"/>
        <w:rPr>
          <w:sz w:val="26"/>
          <w:szCs w:val="26"/>
        </w:rPr>
      </w:pPr>
    </w:p>
    <w:p w:rsidR="00F440D3" w:rsidRDefault="00F440D3" w:rsidP="00F440D3">
      <w:pPr>
        <w:pBdr>
          <w:bottom w:val="single" w:sz="12" w:space="1" w:color="auto"/>
        </w:pBdr>
        <w:jc w:val="center"/>
        <w:rPr>
          <w:sz w:val="26"/>
          <w:szCs w:val="26"/>
        </w:rPr>
      </w:pPr>
    </w:p>
    <w:p w:rsidR="00F440D3" w:rsidRDefault="00F440D3" w:rsidP="00F440D3">
      <w:pPr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учреждения</w:t>
      </w:r>
    </w:p>
    <w:p w:rsidR="00F440D3" w:rsidRDefault="00F440D3" w:rsidP="00F440D3">
      <w:pPr>
        <w:jc w:val="center"/>
        <w:rPr>
          <w:sz w:val="26"/>
          <w:szCs w:val="26"/>
        </w:rPr>
      </w:pPr>
    </w:p>
    <w:tbl>
      <w:tblPr>
        <w:tblW w:w="15198" w:type="dxa"/>
        <w:jc w:val="center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2902"/>
        <w:gridCol w:w="1999"/>
        <w:gridCol w:w="1275"/>
        <w:gridCol w:w="1701"/>
        <w:gridCol w:w="1560"/>
        <w:gridCol w:w="1701"/>
        <w:gridCol w:w="1678"/>
        <w:gridCol w:w="1724"/>
      </w:tblGrid>
      <w:tr w:rsidR="00F440D3" w:rsidRPr="00460BDA" w:rsidTr="0040438E">
        <w:trPr>
          <w:jc w:val="center"/>
        </w:trPr>
        <w:tc>
          <w:tcPr>
            <w:tcW w:w="658" w:type="dxa"/>
            <w:vMerge w:val="restart"/>
            <w:shd w:val="clear" w:color="auto" w:fill="auto"/>
            <w:vAlign w:val="center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  <w:r w:rsidRPr="00460BDA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60BDA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60BDA">
              <w:rPr>
                <w:sz w:val="24"/>
                <w:szCs w:val="24"/>
              </w:rPr>
              <w:t>/</w:t>
            </w:r>
            <w:proofErr w:type="spellStart"/>
            <w:r w:rsidRPr="00460BDA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02" w:type="dxa"/>
            <w:vMerge w:val="restart"/>
            <w:shd w:val="clear" w:color="auto" w:fill="auto"/>
            <w:vAlign w:val="center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  <w:r w:rsidRPr="00460BDA">
              <w:rPr>
                <w:sz w:val="24"/>
                <w:szCs w:val="24"/>
              </w:rPr>
              <w:t>Ф. И. О. родителя</w:t>
            </w:r>
            <w:r w:rsidRPr="00460BDA">
              <w:rPr>
                <w:sz w:val="24"/>
                <w:szCs w:val="24"/>
              </w:rPr>
              <w:br/>
              <w:t>(опекуна)</w:t>
            </w:r>
          </w:p>
        </w:tc>
        <w:tc>
          <w:tcPr>
            <w:tcW w:w="1999" w:type="dxa"/>
            <w:vMerge w:val="restart"/>
            <w:shd w:val="clear" w:color="auto" w:fill="auto"/>
            <w:vAlign w:val="center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</w:t>
            </w:r>
            <w:r w:rsidRPr="00460BDA">
              <w:rPr>
                <w:sz w:val="24"/>
                <w:szCs w:val="24"/>
              </w:rPr>
              <w:t xml:space="preserve"> имя ребенка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br/>
            </w:r>
            <w:r w:rsidRPr="00460BDA">
              <w:rPr>
                <w:sz w:val="24"/>
                <w:szCs w:val="24"/>
              </w:rPr>
              <w:t>рождения ребенка</w:t>
            </w:r>
          </w:p>
        </w:tc>
        <w:tc>
          <w:tcPr>
            <w:tcW w:w="8364" w:type="dxa"/>
            <w:gridSpan w:val="5"/>
            <w:shd w:val="clear" w:color="auto" w:fill="auto"/>
            <w:vAlign w:val="center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  <w:r w:rsidRPr="00460BDA">
              <w:rPr>
                <w:sz w:val="24"/>
                <w:szCs w:val="24"/>
              </w:rPr>
              <w:t>Основание получения новогоднего подарка</w:t>
            </w:r>
          </w:p>
        </w:tc>
      </w:tr>
      <w:tr w:rsidR="00F440D3" w:rsidRPr="00460BDA" w:rsidTr="0040438E">
        <w:trPr>
          <w:jc w:val="center"/>
        </w:trPr>
        <w:tc>
          <w:tcPr>
            <w:tcW w:w="658" w:type="dxa"/>
            <w:vMerge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vMerge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40D3" w:rsidRPr="00BD7533" w:rsidRDefault="00F440D3" w:rsidP="0040438E">
            <w:pPr>
              <w:jc w:val="center"/>
              <w:rPr>
                <w:sz w:val="24"/>
                <w:szCs w:val="24"/>
              </w:rPr>
            </w:pPr>
            <w:r w:rsidRPr="00BD7533">
              <w:rPr>
                <w:sz w:val="24"/>
                <w:szCs w:val="24"/>
              </w:rPr>
              <w:t>Дети из семей, попавших в трудную жизненную ситуацию</w:t>
            </w:r>
          </w:p>
        </w:tc>
        <w:tc>
          <w:tcPr>
            <w:tcW w:w="1560" w:type="dxa"/>
            <w:shd w:val="clear" w:color="auto" w:fill="auto"/>
          </w:tcPr>
          <w:p w:rsidR="00F440D3" w:rsidRPr="00BD7533" w:rsidRDefault="00F440D3" w:rsidP="0040438E">
            <w:pPr>
              <w:jc w:val="center"/>
              <w:rPr>
                <w:sz w:val="24"/>
                <w:szCs w:val="24"/>
              </w:rPr>
            </w:pPr>
            <w:r w:rsidRPr="00BD7533">
              <w:rPr>
                <w:sz w:val="24"/>
                <w:szCs w:val="24"/>
              </w:rPr>
              <w:t>Дети, находящиеся под опекой (попечительством)</w:t>
            </w:r>
          </w:p>
        </w:tc>
        <w:tc>
          <w:tcPr>
            <w:tcW w:w="1701" w:type="dxa"/>
            <w:shd w:val="clear" w:color="auto" w:fill="auto"/>
          </w:tcPr>
          <w:p w:rsidR="00F440D3" w:rsidRPr="00BD7533" w:rsidRDefault="00F440D3" w:rsidP="0040438E">
            <w:pPr>
              <w:jc w:val="center"/>
              <w:rPr>
                <w:sz w:val="24"/>
                <w:szCs w:val="24"/>
              </w:rPr>
            </w:pPr>
            <w:r w:rsidRPr="00BD7533">
              <w:rPr>
                <w:sz w:val="24"/>
                <w:szCs w:val="24"/>
              </w:rPr>
              <w:t xml:space="preserve">Дети </w:t>
            </w:r>
            <w:r>
              <w:rPr>
                <w:sz w:val="24"/>
                <w:szCs w:val="24"/>
              </w:rPr>
              <w:t>сотрудников администрации района (округа) города Новосибирска</w:t>
            </w:r>
          </w:p>
        </w:tc>
        <w:tc>
          <w:tcPr>
            <w:tcW w:w="1678" w:type="dxa"/>
            <w:shd w:val="clear" w:color="auto" w:fill="auto"/>
          </w:tcPr>
          <w:p w:rsidR="00F440D3" w:rsidRPr="00BD7533" w:rsidRDefault="00F440D3" w:rsidP="0040438E">
            <w:pPr>
              <w:jc w:val="center"/>
              <w:rPr>
                <w:sz w:val="24"/>
                <w:szCs w:val="24"/>
              </w:rPr>
            </w:pPr>
            <w:r w:rsidRPr="00BD7533">
              <w:rPr>
                <w:sz w:val="24"/>
                <w:szCs w:val="24"/>
              </w:rPr>
              <w:t xml:space="preserve">Дети работников </w:t>
            </w:r>
            <w:r>
              <w:rPr>
                <w:sz w:val="24"/>
                <w:szCs w:val="24"/>
              </w:rPr>
              <w:t xml:space="preserve">городских и районных </w:t>
            </w:r>
            <w:r w:rsidRPr="00BD7533">
              <w:rPr>
                <w:sz w:val="24"/>
                <w:szCs w:val="24"/>
              </w:rPr>
              <w:t xml:space="preserve">муниципальных учреждений </w:t>
            </w:r>
          </w:p>
        </w:tc>
        <w:tc>
          <w:tcPr>
            <w:tcW w:w="1724" w:type="dxa"/>
            <w:shd w:val="clear" w:color="auto" w:fill="auto"/>
          </w:tcPr>
          <w:p w:rsidR="00F440D3" w:rsidRPr="00BD7533" w:rsidRDefault="00F440D3" w:rsidP="0040438E">
            <w:pPr>
              <w:jc w:val="center"/>
              <w:rPr>
                <w:sz w:val="24"/>
                <w:szCs w:val="24"/>
              </w:rPr>
            </w:pPr>
            <w:r w:rsidRPr="00BD7533">
              <w:rPr>
                <w:sz w:val="24"/>
                <w:szCs w:val="24"/>
              </w:rPr>
              <w:t>К какой отрасли относится муниципальное учреждение</w:t>
            </w: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  <w:tr w:rsidR="00F440D3" w:rsidRPr="00460BDA" w:rsidTr="00F440D3">
        <w:trPr>
          <w:jc w:val="center"/>
        </w:trPr>
        <w:tc>
          <w:tcPr>
            <w:tcW w:w="658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auto"/>
          </w:tcPr>
          <w:p w:rsidR="00F440D3" w:rsidRPr="00460BDA" w:rsidRDefault="00F440D3" w:rsidP="0040438E">
            <w:pPr>
              <w:jc w:val="right"/>
              <w:rPr>
                <w:sz w:val="24"/>
                <w:szCs w:val="24"/>
              </w:rPr>
            </w:pPr>
            <w:r w:rsidRPr="00460BDA">
              <w:rPr>
                <w:sz w:val="24"/>
                <w:szCs w:val="24"/>
              </w:rPr>
              <w:t>Итого детей:</w:t>
            </w:r>
          </w:p>
        </w:tc>
        <w:tc>
          <w:tcPr>
            <w:tcW w:w="1999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440D3" w:rsidRPr="00460BDA" w:rsidRDefault="00F440D3" w:rsidP="004043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01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678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  <w:tc>
          <w:tcPr>
            <w:tcW w:w="1724" w:type="dxa"/>
            <w:shd w:val="clear" w:color="auto" w:fill="EAF1DD" w:themeFill="accent3" w:themeFillTint="33"/>
          </w:tcPr>
          <w:p w:rsidR="00F440D3" w:rsidRPr="00F440D3" w:rsidRDefault="00F440D3" w:rsidP="0040438E">
            <w:pPr>
              <w:jc w:val="center"/>
              <w:rPr>
                <w:color w:val="FF0000"/>
                <w:sz w:val="24"/>
                <w:szCs w:val="24"/>
                <w:highlight w:val="red"/>
              </w:rPr>
            </w:pPr>
          </w:p>
        </w:tc>
      </w:tr>
    </w:tbl>
    <w:p w:rsidR="00685BD9" w:rsidRDefault="00685BD9"/>
    <w:p w:rsidR="00F440D3" w:rsidRDefault="00F440D3"/>
    <w:p w:rsidR="00F440D3" w:rsidRDefault="00F440D3" w:rsidP="00F440D3">
      <w:pPr>
        <w:suppressAutoHyphens/>
        <w:ind w:firstLine="709"/>
        <w:jc w:val="both"/>
        <w:rPr>
          <w:sz w:val="32"/>
          <w:szCs w:val="32"/>
        </w:rPr>
      </w:pPr>
      <w:r w:rsidRPr="00F440D3">
        <w:rPr>
          <w:sz w:val="32"/>
          <w:szCs w:val="32"/>
        </w:rPr>
        <w:t xml:space="preserve">Заполняем только первые четыре столбца.  Отправляем по электронной почте до 05.11.15.. </w:t>
      </w:r>
    </w:p>
    <w:p w:rsidR="00F440D3" w:rsidRPr="00F440D3" w:rsidRDefault="00F440D3" w:rsidP="00F440D3">
      <w:pPr>
        <w:suppressAutoHyphens/>
        <w:ind w:firstLine="709"/>
        <w:jc w:val="both"/>
        <w:rPr>
          <w:sz w:val="32"/>
          <w:szCs w:val="32"/>
        </w:rPr>
      </w:pPr>
      <w:r w:rsidRPr="00F440D3">
        <w:rPr>
          <w:sz w:val="32"/>
          <w:szCs w:val="32"/>
        </w:rPr>
        <w:t>При уточнении численности и формировании списков следует учитывать:</w:t>
      </w:r>
    </w:p>
    <w:p w:rsidR="00F440D3" w:rsidRPr="00F440D3" w:rsidRDefault="00F440D3" w:rsidP="00F440D3">
      <w:pPr>
        <w:suppressAutoHyphens/>
        <w:ind w:firstLine="709"/>
        <w:jc w:val="both"/>
        <w:rPr>
          <w:sz w:val="32"/>
          <w:szCs w:val="32"/>
        </w:rPr>
      </w:pPr>
      <w:r w:rsidRPr="00F440D3">
        <w:rPr>
          <w:sz w:val="32"/>
          <w:szCs w:val="32"/>
        </w:rPr>
        <w:t>- за счет средств бюджета города Новосибирска ребенок может получить только один новогодний подарок;</w:t>
      </w:r>
    </w:p>
    <w:p w:rsidR="00F440D3" w:rsidRPr="00F440D3" w:rsidRDefault="00F440D3" w:rsidP="00F440D3">
      <w:pPr>
        <w:suppressAutoHyphens/>
        <w:ind w:firstLine="709"/>
        <w:jc w:val="both"/>
        <w:rPr>
          <w:sz w:val="32"/>
          <w:szCs w:val="32"/>
        </w:rPr>
      </w:pPr>
      <w:r w:rsidRPr="00F440D3">
        <w:rPr>
          <w:sz w:val="32"/>
          <w:szCs w:val="32"/>
        </w:rPr>
        <w:t>- выдача одному ребенку новогодних подарков по нескольким основаниям, а также выдача подарка одновременно по месту работ обоих родителей – работников муниципальной бюджетной сферы, не допускается</w:t>
      </w:r>
      <w:r>
        <w:rPr>
          <w:sz w:val="32"/>
          <w:szCs w:val="32"/>
        </w:rPr>
        <w:t>.</w:t>
      </w:r>
    </w:p>
    <w:sectPr w:rsidR="00F440D3" w:rsidRPr="00F440D3" w:rsidSect="00F440D3">
      <w:pgSz w:w="16840" w:h="11907" w:orient="landscape" w:code="9"/>
      <w:pgMar w:top="567" w:right="851" w:bottom="851" w:left="85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440D3"/>
    <w:rsid w:val="00685BD9"/>
    <w:rsid w:val="007C0B98"/>
    <w:rsid w:val="00912E00"/>
    <w:rsid w:val="00C90514"/>
    <w:rsid w:val="00F33B36"/>
    <w:rsid w:val="00F4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okazakova</dc:creator>
  <cp:lastModifiedBy>Admin</cp:lastModifiedBy>
  <cp:revision>2</cp:revision>
  <dcterms:created xsi:type="dcterms:W3CDTF">2015-10-30T06:12:00Z</dcterms:created>
  <dcterms:modified xsi:type="dcterms:W3CDTF">2015-10-30T06:12:00Z</dcterms:modified>
</cp:coreProperties>
</file>